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4E" w:rsidRPr="001E1C4E" w:rsidRDefault="001E1C4E" w:rsidP="001E1C4E">
      <w:pPr>
        <w:jc w:val="center"/>
        <w:rPr>
          <w:b/>
          <w:sz w:val="48"/>
          <w:szCs w:val="48"/>
        </w:rPr>
      </w:pPr>
      <w:r w:rsidRPr="001E1C4E">
        <w:rPr>
          <w:b/>
          <w:sz w:val="48"/>
          <w:szCs w:val="48"/>
        </w:rPr>
        <w:t>Повторитель указателей поворотов</w:t>
      </w:r>
    </w:p>
    <w:p w:rsidR="001E1C4E" w:rsidRPr="001E1C4E" w:rsidRDefault="001E1C4E" w:rsidP="001E1C4E">
      <w:pPr>
        <w:jc w:val="center"/>
        <w:rPr>
          <w:b/>
          <w:sz w:val="48"/>
          <w:szCs w:val="48"/>
        </w:rPr>
      </w:pPr>
      <w:r w:rsidRPr="001E1C4E">
        <w:rPr>
          <w:b/>
          <w:sz w:val="48"/>
          <w:szCs w:val="48"/>
        </w:rPr>
        <w:t>с функцией стробоскопов</w:t>
      </w:r>
    </w:p>
    <w:p w:rsidR="001E1C4E" w:rsidRPr="001E1C4E" w:rsidRDefault="001E1C4E" w:rsidP="001E1C4E">
      <w:pPr>
        <w:jc w:val="center"/>
        <w:rPr>
          <w:b/>
          <w:sz w:val="48"/>
          <w:szCs w:val="48"/>
        </w:rPr>
      </w:pPr>
      <w:r w:rsidRPr="001E1C4E">
        <w:rPr>
          <w:b/>
          <w:sz w:val="48"/>
          <w:szCs w:val="48"/>
        </w:rPr>
        <w:t>для светодиодных ламп</w:t>
      </w:r>
    </w:p>
    <w:p w:rsidR="001E1C4E" w:rsidRPr="00096B9D" w:rsidRDefault="001E1C4E" w:rsidP="001E1C4E">
      <w:pPr>
        <w:jc w:val="center"/>
        <w:rPr>
          <w:b/>
          <w:sz w:val="60"/>
          <w:szCs w:val="60"/>
        </w:rPr>
      </w:pPr>
      <w:proofErr w:type="spellStart"/>
      <w:r>
        <w:rPr>
          <w:b/>
          <w:sz w:val="60"/>
          <w:szCs w:val="60"/>
          <w:lang w:val="en-US"/>
        </w:rPr>
        <w:t>Mico</w:t>
      </w:r>
      <w:proofErr w:type="spellEnd"/>
      <w:r w:rsidRPr="00096B9D">
        <w:rPr>
          <w:sz w:val="60"/>
          <w:szCs w:val="60"/>
          <w:vertAlign w:val="superscript"/>
        </w:rPr>
        <w:t>™</w:t>
      </w:r>
    </w:p>
    <w:p w:rsidR="001E1C4E" w:rsidRDefault="001E1C4E" w:rsidP="001E1C4E">
      <w:pPr>
        <w:jc w:val="both"/>
        <w:rPr>
          <w:b/>
          <w:lang w:val="en-US"/>
        </w:rPr>
      </w:pPr>
    </w:p>
    <w:p w:rsidR="001E1C4E" w:rsidRDefault="001E1C4E" w:rsidP="001E1C4E">
      <w:pPr>
        <w:jc w:val="both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210300" cy="3881438"/>
            <wp:effectExtent l="0" t="0" r="0" b="5080"/>
            <wp:docPr id="3" name="Рисунок 3" descr="F:\Электроника\Устройства\Мои проекты\Поворотники-стробоскопы v5\wpid-20_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лектроника\Устройства\Мои проекты\Поворотники-стробоскопы v5\wpid-20_2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8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4E" w:rsidRDefault="001E1C4E" w:rsidP="001E1C4E">
      <w:pPr>
        <w:jc w:val="both"/>
        <w:rPr>
          <w:b/>
          <w:lang w:val="en-US"/>
        </w:rPr>
      </w:pPr>
    </w:p>
    <w:p w:rsidR="001E1C4E" w:rsidRPr="001E1C4E" w:rsidRDefault="001E1C4E" w:rsidP="001E1C4E">
      <w:pPr>
        <w:jc w:val="both"/>
        <w:rPr>
          <w:b/>
        </w:rPr>
      </w:pPr>
      <w:r w:rsidRPr="001E1C4E">
        <w:rPr>
          <w:b/>
        </w:rPr>
        <w:t>Функции:</w:t>
      </w:r>
    </w:p>
    <w:p w:rsidR="001E1C4E" w:rsidRPr="001E1C4E" w:rsidRDefault="001E1C4E" w:rsidP="001E1C4E">
      <w:pPr>
        <w:numPr>
          <w:ilvl w:val="0"/>
          <w:numId w:val="1"/>
        </w:numPr>
        <w:jc w:val="both"/>
        <w:rPr>
          <w:b/>
        </w:rPr>
      </w:pPr>
      <w:r w:rsidRPr="001E1C4E">
        <w:rPr>
          <w:b/>
        </w:rPr>
        <w:t>управление указателями поворотов</w:t>
      </w:r>
    </w:p>
    <w:p w:rsidR="001E1C4E" w:rsidRPr="001E1C4E" w:rsidRDefault="001E1C4E" w:rsidP="001E1C4E">
      <w:pPr>
        <w:numPr>
          <w:ilvl w:val="0"/>
          <w:numId w:val="1"/>
        </w:numPr>
        <w:jc w:val="both"/>
        <w:rPr>
          <w:b/>
        </w:rPr>
      </w:pPr>
      <w:r w:rsidRPr="001E1C4E">
        <w:rPr>
          <w:b/>
        </w:rPr>
        <w:t>режим аварийной сигнализации</w:t>
      </w:r>
    </w:p>
    <w:p w:rsidR="001E1C4E" w:rsidRPr="001E1C4E" w:rsidRDefault="001E1C4E" w:rsidP="001E1C4E">
      <w:pPr>
        <w:numPr>
          <w:ilvl w:val="0"/>
          <w:numId w:val="1"/>
        </w:numPr>
        <w:jc w:val="both"/>
        <w:rPr>
          <w:b/>
        </w:rPr>
      </w:pPr>
      <w:r w:rsidRPr="001E1C4E">
        <w:rPr>
          <w:b/>
        </w:rPr>
        <w:t>режим «СПАСИБО» - четырехкратное быстрое мигание обоими указателями поворота</w:t>
      </w:r>
    </w:p>
    <w:p w:rsidR="001E1C4E" w:rsidRPr="001E1C4E" w:rsidRDefault="001E1C4E" w:rsidP="001E1C4E">
      <w:pPr>
        <w:numPr>
          <w:ilvl w:val="0"/>
          <w:numId w:val="1"/>
        </w:numPr>
        <w:jc w:val="both"/>
        <w:rPr>
          <w:b/>
        </w:rPr>
      </w:pPr>
      <w:r w:rsidRPr="001E1C4E">
        <w:rPr>
          <w:b/>
        </w:rPr>
        <w:t>четыре режима стробоскопов</w:t>
      </w:r>
    </w:p>
    <w:p w:rsidR="001E1C4E" w:rsidRDefault="001E1C4E" w:rsidP="001E1C4E">
      <w:pPr>
        <w:jc w:val="both"/>
      </w:pPr>
    </w:p>
    <w:p w:rsidR="001E1C4E" w:rsidRPr="009F319D" w:rsidRDefault="001E1C4E" w:rsidP="001E1C4E">
      <w:pPr>
        <w:jc w:val="center"/>
        <w:rPr>
          <w:u w:val="single"/>
        </w:rPr>
      </w:pPr>
      <w:r w:rsidRPr="009F319D">
        <w:rPr>
          <w:u w:val="single"/>
        </w:rPr>
        <w:t>НЕ требуется установка дополнительных кнопок и переключателей!</w:t>
      </w:r>
    </w:p>
    <w:p w:rsidR="001E1C4E" w:rsidRPr="001E1C4E" w:rsidRDefault="001E1C4E" w:rsidP="001E1C4E">
      <w:pPr>
        <w:jc w:val="both"/>
      </w:pPr>
      <w:r w:rsidRPr="001E1C4E">
        <w:t xml:space="preserve">Включение функций осуществляется штатным переключателем указателей поворота, путём комбинации попеременного переключения. </w:t>
      </w:r>
    </w:p>
    <w:p w:rsidR="001E1C4E" w:rsidRPr="001E1C4E" w:rsidRDefault="001E1C4E" w:rsidP="001E1C4E">
      <w:pPr>
        <w:jc w:val="both"/>
      </w:pPr>
    </w:p>
    <w:p w:rsidR="001E1C4E" w:rsidRPr="001E1C4E" w:rsidRDefault="001E1C4E" w:rsidP="001E1C4E">
      <w:pPr>
        <w:jc w:val="both"/>
      </w:pPr>
      <w:r w:rsidRPr="001E1C4E">
        <w:t xml:space="preserve">Возможна установка </w:t>
      </w:r>
      <w:proofErr w:type="gramStart"/>
      <w:r w:rsidRPr="001E1C4E">
        <w:t>на</w:t>
      </w:r>
      <w:proofErr w:type="gramEnd"/>
      <w:r w:rsidRPr="001E1C4E">
        <w:t>:</w:t>
      </w:r>
    </w:p>
    <w:p w:rsidR="001E1C4E" w:rsidRPr="001E1C4E" w:rsidRDefault="001E1C4E" w:rsidP="001E1C4E">
      <w:pPr>
        <w:numPr>
          <w:ilvl w:val="0"/>
          <w:numId w:val="2"/>
        </w:numPr>
        <w:jc w:val="both"/>
      </w:pPr>
      <w:r w:rsidRPr="001E1C4E">
        <w:t>современные мотоциклы и мопеды с переключателем без фиксации в крайних положениях</w:t>
      </w:r>
    </w:p>
    <w:p w:rsidR="001E1C4E" w:rsidRPr="001E1C4E" w:rsidRDefault="001E1C4E" w:rsidP="001E1C4E">
      <w:pPr>
        <w:numPr>
          <w:ilvl w:val="0"/>
          <w:numId w:val="2"/>
        </w:numPr>
        <w:jc w:val="both"/>
      </w:pPr>
      <w:r w:rsidRPr="001E1C4E">
        <w:t>мотоциклы с классическим трёхпозиционным переключателем с фиксацией в крайних положениях</w:t>
      </w:r>
    </w:p>
    <w:p w:rsidR="001E1C4E" w:rsidRPr="001E1C4E" w:rsidRDefault="001E1C4E" w:rsidP="001E1C4E">
      <w:pPr>
        <w:numPr>
          <w:ilvl w:val="0"/>
          <w:numId w:val="2"/>
        </w:numPr>
        <w:jc w:val="both"/>
      </w:pPr>
      <w:r w:rsidRPr="001E1C4E">
        <w:t>автомобили</w:t>
      </w:r>
    </w:p>
    <w:p w:rsidR="001E1C4E" w:rsidRPr="001E1C4E" w:rsidRDefault="001E1C4E" w:rsidP="001E1C4E">
      <w:pPr>
        <w:jc w:val="both"/>
      </w:pPr>
      <w:proofErr w:type="spellStart"/>
      <w:proofErr w:type="gramStart"/>
      <w:r w:rsidRPr="001E1C4E">
        <w:rPr>
          <w:b/>
          <w:lang w:val="en-US"/>
        </w:rPr>
        <w:t>Mico</w:t>
      </w:r>
      <w:proofErr w:type="spellEnd"/>
      <w:r w:rsidRPr="001E1C4E">
        <w:rPr>
          <w:b/>
        </w:rPr>
        <w:t>™</w:t>
      </w:r>
      <w:r w:rsidRPr="001E1C4E">
        <w:t xml:space="preserve"> имеет функцию обучения для настройки по</w:t>
      </w:r>
      <w:bookmarkStart w:id="0" w:name="_GoBack"/>
      <w:bookmarkEnd w:id="0"/>
      <w:r w:rsidRPr="001E1C4E">
        <w:t>д конкретный переключатель и скорость воздействия на него.</w:t>
      </w:r>
      <w:proofErr w:type="gramEnd"/>
    </w:p>
    <w:p w:rsidR="000F5BBD" w:rsidRPr="00D21B93" w:rsidRDefault="000F5BBD"/>
    <w:p w:rsidR="001E1C4E" w:rsidRPr="001E1C4E" w:rsidRDefault="001E1C4E" w:rsidP="001E1C4E">
      <w:pPr>
        <w:jc w:val="both"/>
        <w:rPr>
          <w:b/>
          <w:sz w:val="27"/>
          <w:szCs w:val="27"/>
        </w:rPr>
      </w:pPr>
      <w:r w:rsidRPr="001E1C4E">
        <w:rPr>
          <w:b/>
          <w:sz w:val="27"/>
          <w:szCs w:val="27"/>
        </w:rPr>
        <w:lastRenderedPageBreak/>
        <w:t>Комбинации включения режимов: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9"/>
        <w:gridCol w:w="2393"/>
        <w:gridCol w:w="3984"/>
      </w:tblGrid>
      <w:tr w:rsidR="001E1C4E" w:rsidRPr="001E1C4E" w:rsidTr="0036315D">
        <w:tc>
          <w:tcPr>
            <w:tcW w:w="1810" w:type="pct"/>
          </w:tcPr>
          <w:p w:rsidR="001E1C4E" w:rsidRPr="001E1C4E" w:rsidRDefault="001E1C4E" w:rsidP="0036315D">
            <w:pPr>
              <w:jc w:val="both"/>
              <w:rPr>
                <w:b/>
                <w:sz w:val="27"/>
                <w:szCs w:val="27"/>
              </w:rPr>
            </w:pPr>
            <w:r w:rsidRPr="001E1C4E">
              <w:rPr>
                <w:b/>
                <w:sz w:val="27"/>
                <w:szCs w:val="27"/>
              </w:rPr>
              <w:t>Комбинация</w:t>
            </w:r>
          </w:p>
        </w:tc>
        <w:tc>
          <w:tcPr>
            <w:tcW w:w="1197" w:type="pct"/>
          </w:tcPr>
          <w:p w:rsidR="001E1C4E" w:rsidRPr="001E1C4E" w:rsidRDefault="001E1C4E" w:rsidP="0036315D">
            <w:pPr>
              <w:jc w:val="both"/>
              <w:rPr>
                <w:b/>
                <w:sz w:val="27"/>
                <w:szCs w:val="27"/>
              </w:rPr>
            </w:pPr>
            <w:r w:rsidRPr="001E1C4E">
              <w:rPr>
                <w:b/>
                <w:sz w:val="27"/>
                <w:szCs w:val="27"/>
              </w:rPr>
              <w:t>Режим</w:t>
            </w:r>
          </w:p>
        </w:tc>
        <w:tc>
          <w:tcPr>
            <w:tcW w:w="1993" w:type="pct"/>
          </w:tcPr>
          <w:p w:rsidR="001E1C4E" w:rsidRPr="001E1C4E" w:rsidRDefault="001E1C4E" w:rsidP="0036315D">
            <w:pPr>
              <w:jc w:val="both"/>
              <w:rPr>
                <w:b/>
                <w:sz w:val="27"/>
                <w:szCs w:val="27"/>
              </w:rPr>
            </w:pPr>
            <w:r w:rsidRPr="001E1C4E">
              <w:rPr>
                <w:b/>
                <w:sz w:val="27"/>
                <w:szCs w:val="27"/>
              </w:rPr>
              <w:t>Действие</w:t>
            </w:r>
          </w:p>
        </w:tc>
      </w:tr>
      <w:tr w:rsidR="001E1C4E" w:rsidRPr="001E1C4E" w:rsidTr="0036315D">
        <w:tc>
          <w:tcPr>
            <w:tcW w:w="1810" w:type="pct"/>
            <w:vAlign w:val="center"/>
          </w:tcPr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Влево*</w:t>
            </w:r>
          </w:p>
          <w:p w:rsidR="001E1C4E" w:rsidRPr="001E1C4E" w:rsidRDefault="001E1C4E" w:rsidP="0036315D">
            <w:pPr>
              <w:rPr>
                <w:b/>
                <w:sz w:val="27"/>
                <w:szCs w:val="27"/>
              </w:rPr>
            </w:pPr>
            <w:r w:rsidRPr="001E1C4E">
              <w:rPr>
                <w:rFonts w:ascii="Calibri" w:hAnsi="Calibri"/>
                <w:b/>
                <w:sz w:val="27"/>
                <w:szCs w:val="27"/>
              </w:rPr>
              <w:t>←</w:t>
            </w:r>
          </w:p>
        </w:tc>
        <w:tc>
          <w:tcPr>
            <w:tcW w:w="1197" w:type="pct"/>
            <w:vAlign w:val="center"/>
          </w:tcPr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Левый указатель поворота</w:t>
            </w:r>
          </w:p>
        </w:tc>
        <w:tc>
          <w:tcPr>
            <w:tcW w:w="1993" w:type="pct"/>
          </w:tcPr>
          <w:p w:rsidR="001E1C4E" w:rsidRPr="001E1C4E" w:rsidRDefault="001E1C4E" w:rsidP="0036315D">
            <w:pPr>
              <w:jc w:val="both"/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Левый указатель поворота мигает с частотой 75 вспышек в минуту.</w:t>
            </w:r>
          </w:p>
        </w:tc>
      </w:tr>
      <w:tr w:rsidR="001E1C4E" w:rsidRPr="001E1C4E" w:rsidTr="0036315D">
        <w:tc>
          <w:tcPr>
            <w:tcW w:w="1810" w:type="pct"/>
            <w:vAlign w:val="center"/>
          </w:tcPr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Вправо*</w:t>
            </w:r>
          </w:p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rFonts w:ascii="Calibri" w:hAnsi="Calibri"/>
                <w:b/>
                <w:sz w:val="27"/>
                <w:szCs w:val="27"/>
              </w:rPr>
              <w:t>→</w:t>
            </w:r>
          </w:p>
        </w:tc>
        <w:tc>
          <w:tcPr>
            <w:tcW w:w="1197" w:type="pct"/>
            <w:vAlign w:val="center"/>
          </w:tcPr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Правый указатель поворота</w:t>
            </w:r>
          </w:p>
        </w:tc>
        <w:tc>
          <w:tcPr>
            <w:tcW w:w="1993" w:type="pct"/>
          </w:tcPr>
          <w:p w:rsidR="001E1C4E" w:rsidRPr="001E1C4E" w:rsidRDefault="001E1C4E" w:rsidP="0036315D">
            <w:pPr>
              <w:jc w:val="both"/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Правый указатель поворота мигает с частотой 75 вспышек в минуту.</w:t>
            </w:r>
          </w:p>
        </w:tc>
      </w:tr>
      <w:tr w:rsidR="001E1C4E" w:rsidRPr="001E1C4E" w:rsidTr="0036315D">
        <w:tc>
          <w:tcPr>
            <w:tcW w:w="1810" w:type="pct"/>
            <w:vAlign w:val="center"/>
          </w:tcPr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Влево-вправо*</w:t>
            </w:r>
          </w:p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rFonts w:ascii="Calibri" w:hAnsi="Calibri"/>
                <w:b/>
                <w:sz w:val="27"/>
                <w:szCs w:val="27"/>
              </w:rPr>
              <w:t>← →</w:t>
            </w:r>
          </w:p>
        </w:tc>
        <w:tc>
          <w:tcPr>
            <w:tcW w:w="1197" w:type="pct"/>
            <w:vAlign w:val="center"/>
          </w:tcPr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Аварийная сигнализация</w:t>
            </w:r>
          </w:p>
        </w:tc>
        <w:tc>
          <w:tcPr>
            <w:tcW w:w="1993" w:type="pct"/>
          </w:tcPr>
          <w:p w:rsidR="001E1C4E" w:rsidRPr="001E1C4E" w:rsidRDefault="001E1C4E" w:rsidP="0036315D">
            <w:pPr>
              <w:jc w:val="both"/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Оба указателя поворота мигают с частотой 75 вспышек в минуту.</w:t>
            </w:r>
          </w:p>
        </w:tc>
      </w:tr>
      <w:tr w:rsidR="001E1C4E" w:rsidRPr="001E1C4E" w:rsidTr="0036315D">
        <w:tc>
          <w:tcPr>
            <w:tcW w:w="1810" w:type="pct"/>
            <w:vAlign w:val="center"/>
          </w:tcPr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Вправо-влево</w:t>
            </w:r>
          </w:p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rFonts w:ascii="Calibri" w:hAnsi="Calibri"/>
                <w:b/>
                <w:sz w:val="27"/>
                <w:szCs w:val="27"/>
              </w:rPr>
              <w:t>→ ←</w:t>
            </w:r>
          </w:p>
        </w:tc>
        <w:tc>
          <w:tcPr>
            <w:tcW w:w="1197" w:type="pct"/>
            <w:vAlign w:val="center"/>
          </w:tcPr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«СПАСИБО»</w:t>
            </w:r>
          </w:p>
        </w:tc>
        <w:tc>
          <w:tcPr>
            <w:tcW w:w="1993" w:type="pct"/>
          </w:tcPr>
          <w:p w:rsidR="001E1C4E" w:rsidRPr="001E1C4E" w:rsidRDefault="001E1C4E" w:rsidP="0036315D">
            <w:pPr>
              <w:jc w:val="both"/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Оба указателя поворота мигают четыре раза в течение 2 секунд.</w:t>
            </w:r>
          </w:p>
        </w:tc>
      </w:tr>
      <w:tr w:rsidR="001E1C4E" w:rsidRPr="001E1C4E" w:rsidTr="0036315D">
        <w:tc>
          <w:tcPr>
            <w:tcW w:w="1810" w:type="pct"/>
            <w:vAlign w:val="center"/>
          </w:tcPr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Влево - вправо – влево*</w:t>
            </w:r>
          </w:p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rFonts w:ascii="Calibri" w:hAnsi="Calibri"/>
                <w:b/>
                <w:sz w:val="27"/>
                <w:szCs w:val="27"/>
              </w:rPr>
              <w:t>← → ←</w:t>
            </w:r>
          </w:p>
        </w:tc>
        <w:tc>
          <w:tcPr>
            <w:tcW w:w="1197" w:type="pct"/>
            <w:vAlign w:val="center"/>
          </w:tcPr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Стробоскоп №1</w:t>
            </w:r>
          </w:p>
        </w:tc>
        <w:tc>
          <w:tcPr>
            <w:tcW w:w="1993" w:type="pct"/>
          </w:tcPr>
          <w:p w:rsidR="001E1C4E" w:rsidRPr="001E1C4E" w:rsidRDefault="001E1C4E" w:rsidP="0036315D">
            <w:pPr>
              <w:jc w:val="both"/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4 вспышки обоими указателями поворота – пауза …</w:t>
            </w:r>
          </w:p>
        </w:tc>
      </w:tr>
      <w:tr w:rsidR="001E1C4E" w:rsidRPr="001E1C4E" w:rsidTr="0036315D">
        <w:tc>
          <w:tcPr>
            <w:tcW w:w="1810" w:type="pct"/>
            <w:vAlign w:val="center"/>
          </w:tcPr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Вправо - влево – вправо*</w:t>
            </w:r>
          </w:p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rFonts w:ascii="Calibri" w:hAnsi="Calibri"/>
                <w:b/>
                <w:sz w:val="27"/>
                <w:szCs w:val="27"/>
              </w:rPr>
              <w:t>→ ← →</w:t>
            </w:r>
          </w:p>
        </w:tc>
        <w:tc>
          <w:tcPr>
            <w:tcW w:w="1197" w:type="pct"/>
            <w:vAlign w:val="center"/>
          </w:tcPr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Стробоскоп №2</w:t>
            </w:r>
          </w:p>
        </w:tc>
        <w:tc>
          <w:tcPr>
            <w:tcW w:w="1993" w:type="pct"/>
          </w:tcPr>
          <w:p w:rsidR="001E1C4E" w:rsidRPr="001E1C4E" w:rsidRDefault="001E1C4E" w:rsidP="0036315D">
            <w:pPr>
              <w:jc w:val="both"/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Однократные короткие вспышки обоими указателями поворота с паузой 0,4 секунды.</w:t>
            </w:r>
          </w:p>
        </w:tc>
      </w:tr>
      <w:tr w:rsidR="001E1C4E" w:rsidRPr="001E1C4E" w:rsidTr="0036315D">
        <w:tc>
          <w:tcPr>
            <w:tcW w:w="1810" w:type="pct"/>
            <w:vAlign w:val="center"/>
          </w:tcPr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Влево - вправо – влево – вправо*</w:t>
            </w:r>
          </w:p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rFonts w:ascii="Calibri" w:hAnsi="Calibri"/>
                <w:b/>
                <w:sz w:val="27"/>
                <w:szCs w:val="27"/>
              </w:rPr>
              <w:t>← → ← →</w:t>
            </w:r>
          </w:p>
        </w:tc>
        <w:tc>
          <w:tcPr>
            <w:tcW w:w="1197" w:type="pct"/>
            <w:vAlign w:val="center"/>
          </w:tcPr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Стробоскоп №3</w:t>
            </w:r>
          </w:p>
        </w:tc>
        <w:tc>
          <w:tcPr>
            <w:tcW w:w="1993" w:type="pct"/>
          </w:tcPr>
          <w:p w:rsidR="001E1C4E" w:rsidRPr="001E1C4E" w:rsidRDefault="001E1C4E" w:rsidP="0036315D">
            <w:pPr>
              <w:jc w:val="both"/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4 вспышки левыми – 4 вспышки правыми указателями поворота - …</w:t>
            </w:r>
          </w:p>
        </w:tc>
      </w:tr>
      <w:tr w:rsidR="001E1C4E" w:rsidRPr="001E1C4E" w:rsidTr="0036315D">
        <w:tc>
          <w:tcPr>
            <w:tcW w:w="1810" w:type="pct"/>
            <w:vAlign w:val="center"/>
          </w:tcPr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Вправо - влево – вправо – влево*</w:t>
            </w:r>
          </w:p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rFonts w:ascii="Calibri" w:hAnsi="Calibri"/>
                <w:b/>
                <w:sz w:val="27"/>
                <w:szCs w:val="27"/>
              </w:rPr>
              <w:t>→ ← → ←</w:t>
            </w:r>
          </w:p>
        </w:tc>
        <w:tc>
          <w:tcPr>
            <w:tcW w:w="1197" w:type="pct"/>
            <w:vAlign w:val="center"/>
          </w:tcPr>
          <w:p w:rsidR="001E1C4E" w:rsidRPr="001E1C4E" w:rsidRDefault="001E1C4E" w:rsidP="0036315D">
            <w:pPr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Стробоскоп №4</w:t>
            </w:r>
          </w:p>
        </w:tc>
        <w:tc>
          <w:tcPr>
            <w:tcW w:w="1993" w:type="pct"/>
          </w:tcPr>
          <w:p w:rsidR="001E1C4E" w:rsidRPr="001E1C4E" w:rsidRDefault="001E1C4E" w:rsidP="0036315D">
            <w:pPr>
              <w:jc w:val="both"/>
              <w:rPr>
                <w:sz w:val="27"/>
                <w:szCs w:val="27"/>
              </w:rPr>
            </w:pPr>
            <w:r w:rsidRPr="001E1C4E">
              <w:rPr>
                <w:sz w:val="27"/>
                <w:szCs w:val="27"/>
              </w:rPr>
              <w:t>Непрерывное частое мигание обоими указателями поворота.</w:t>
            </w:r>
          </w:p>
        </w:tc>
      </w:tr>
    </w:tbl>
    <w:p w:rsidR="001E1C4E" w:rsidRPr="001E1C4E" w:rsidRDefault="001E1C4E" w:rsidP="001E1C4E">
      <w:pPr>
        <w:rPr>
          <w:sz w:val="27"/>
          <w:szCs w:val="27"/>
        </w:rPr>
      </w:pPr>
      <w:r w:rsidRPr="001E1C4E">
        <w:rPr>
          <w:sz w:val="27"/>
          <w:szCs w:val="27"/>
        </w:rPr>
        <w:t>* переключатель необходимо оставить в последнем положении</w:t>
      </w:r>
    </w:p>
    <w:p w:rsidR="001E1C4E" w:rsidRPr="001E1C4E" w:rsidRDefault="001E1C4E" w:rsidP="001E1C4E">
      <w:pPr>
        <w:jc w:val="center"/>
        <w:rPr>
          <w:b/>
          <w:sz w:val="27"/>
          <w:szCs w:val="27"/>
        </w:rPr>
      </w:pPr>
      <w:r w:rsidRPr="001E1C4E">
        <w:rPr>
          <w:b/>
          <w:sz w:val="27"/>
          <w:szCs w:val="27"/>
        </w:rPr>
        <w:t>КАК ЗАПОМНИТЬ!?</w:t>
      </w:r>
    </w:p>
    <w:p w:rsidR="001E1C4E" w:rsidRPr="001E1C4E" w:rsidRDefault="001E1C4E" w:rsidP="001E1C4E">
      <w:pPr>
        <w:jc w:val="both"/>
        <w:rPr>
          <w:sz w:val="27"/>
          <w:szCs w:val="27"/>
        </w:rPr>
      </w:pPr>
      <w:r w:rsidRPr="001E1C4E">
        <w:rPr>
          <w:sz w:val="27"/>
          <w:szCs w:val="27"/>
        </w:rPr>
        <w:t xml:space="preserve">Всё просто! </w:t>
      </w:r>
    </w:p>
    <w:p w:rsidR="001E1C4E" w:rsidRPr="001E1C4E" w:rsidRDefault="001E1C4E" w:rsidP="001E1C4E">
      <w:pPr>
        <w:jc w:val="both"/>
        <w:rPr>
          <w:sz w:val="27"/>
          <w:szCs w:val="27"/>
        </w:rPr>
      </w:pPr>
      <w:r w:rsidRPr="001E1C4E">
        <w:rPr>
          <w:b/>
          <w:sz w:val="27"/>
          <w:szCs w:val="27"/>
        </w:rPr>
        <w:t>Аварийная сигнализация</w:t>
      </w:r>
      <w:r w:rsidRPr="001E1C4E">
        <w:rPr>
          <w:sz w:val="27"/>
          <w:szCs w:val="27"/>
        </w:rPr>
        <w:t xml:space="preserve">. Вы хотите припарковаться. Включаете </w:t>
      </w:r>
      <w:r w:rsidRPr="001E1C4E">
        <w:rPr>
          <w:sz w:val="27"/>
          <w:szCs w:val="27"/>
          <w:u w:val="single"/>
        </w:rPr>
        <w:t>правый</w:t>
      </w:r>
      <w:r w:rsidRPr="001E1C4E">
        <w:rPr>
          <w:sz w:val="27"/>
          <w:szCs w:val="27"/>
        </w:rPr>
        <w:t xml:space="preserve"> </w:t>
      </w:r>
      <w:proofErr w:type="spellStart"/>
      <w:r w:rsidRPr="001E1C4E">
        <w:rPr>
          <w:sz w:val="27"/>
          <w:szCs w:val="27"/>
        </w:rPr>
        <w:t>поворотник</w:t>
      </w:r>
      <w:proofErr w:type="spellEnd"/>
      <w:r w:rsidRPr="001E1C4E">
        <w:rPr>
          <w:sz w:val="27"/>
          <w:szCs w:val="27"/>
        </w:rPr>
        <w:t xml:space="preserve">, </w:t>
      </w:r>
      <w:proofErr w:type="spellStart"/>
      <w:r w:rsidRPr="001E1C4E">
        <w:rPr>
          <w:sz w:val="27"/>
          <w:szCs w:val="27"/>
        </w:rPr>
        <w:t>паркуетесь</w:t>
      </w:r>
      <w:proofErr w:type="spellEnd"/>
      <w:r w:rsidRPr="001E1C4E">
        <w:rPr>
          <w:sz w:val="27"/>
          <w:szCs w:val="27"/>
        </w:rPr>
        <w:t>. Чтобы включить аварийку, нужно перевести переключатель влево, а затем вернуть вправо. То есть необходимо просто «передёрнуть» переключатель туда-обратно.</w:t>
      </w:r>
    </w:p>
    <w:p w:rsidR="001E1C4E" w:rsidRPr="001E1C4E" w:rsidRDefault="001E1C4E" w:rsidP="001E1C4E">
      <w:pPr>
        <w:jc w:val="both"/>
        <w:rPr>
          <w:sz w:val="27"/>
          <w:szCs w:val="27"/>
        </w:rPr>
      </w:pPr>
      <w:r w:rsidRPr="001E1C4E">
        <w:rPr>
          <w:b/>
          <w:sz w:val="27"/>
          <w:szCs w:val="27"/>
        </w:rPr>
        <w:t>СПАСИБО</w:t>
      </w:r>
      <w:r w:rsidRPr="001E1C4E">
        <w:rPr>
          <w:sz w:val="27"/>
          <w:szCs w:val="27"/>
        </w:rPr>
        <w:t xml:space="preserve">. Вы идете на обгон. Включаете </w:t>
      </w:r>
      <w:r w:rsidRPr="001E1C4E">
        <w:rPr>
          <w:sz w:val="27"/>
          <w:szCs w:val="27"/>
          <w:u w:val="single"/>
        </w:rPr>
        <w:t>левый</w:t>
      </w:r>
      <w:r w:rsidRPr="001E1C4E">
        <w:rPr>
          <w:sz w:val="27"/>
          <w:szCs w:val="27"/>
        </w:rPr>
        <w:t xml:space="preserve"> </w:t>
      </w:r>
      <w:proofErr w:type="spellStart"/>
      <w:r w:rsidRPr="001E1C4E">
        <w:rPr>
          <w:sz w:val="27"/>
          <w:szCs w:val="27"/>
        </w:rPr>
        <w:t>поворотник</w:t>
      </w:r>
      <w:proofErr w:type="spellEnd"/>
      <w:r w:rsidRPr="001E1C4E">
        <w:rPr>
          <w:sz w:val="27"/>
          <w:szCs w:val="27"/>
        </w:rPr>
        <w:t>. Водитель автомобиля спереди, видя Вас, прижался ближе к обочине, или подсказал момент отсутствия встречного транспорта, когда его можно обогнать. Вы, завершая обгон, передёргиваете переключатель вправо-влево. Так Вы поблагодарите водителя, который остался позади. При этом не обязательно дожидаться окончания миганий, можно сразу перевести переключатель в среднее положение. Мигнув четыре раза, режим завершится автоматически.</w:t>
      </w:r>
    </w:p>
    <w:p w:rsidR="001E1C4E" w:rsidRDefault="001E1C4E" w:rsidP="001E1C4E">
      <w:pPr>
        <w:rPr>
          <w:sz w:val="27"/>
          <w:szCs w:val="27"/>
          <w:lang w:val="en-US"/>
        </w:rPr>
      </w:pPr>
      <w:r w:rsidRPr="001E1C4E">
        <w:rPr>
          <w:b/>
          <w:sz w:val="27"/>
          <w:szCs w:val="27"/>
        </w:rPr>
        <w:t>Стробоскопы</w:t>
      </w:r>
      <w:r w:rsidRPr="001E1C4E">
        <w:rPr>
          <w:sz w:val="27"/>
          <w:szCs w:val="27"/>
        </w:rPr>
        <w:t xml:space="preserve">. А не надо ничего запоминать!!! Трёх- или четырёхкратное попеременное переключение в разные стороны приведёт к включению одного из режимов стробоскопов. Куда не </w:t>
      </w:r>
      <w:proofErr w:type="gramStart"/>
      <w:r w:rsidRPr="001E1C4E">
        <w:rPr>
          <w:sz w:val="27"/>
          <w:szCs w:val="27"/>
        </w:rPr>
        <w:t>тыкни</w:t>
      </w:r>
      <w:proofErr w:type="gramEnd"/>
      <w:r w:rsidRPr="001E1C4E">
        <w:rPr>
          <w:sz w:val="27"/>
          <w:szCs w:val="27"/>
        </w:rPr>
        <w:t xml:space="preserve"> – что-то, да замигает! А комбинации для любимых режимов запомнится быстро. Мышечная память, однако, работает бессознательно.</w:t>
      </w:r>
    </w:p>
    <w:p w:rsidR="001E1C4E" w:rsidRDefault="001E1C4E" w:rsidP="001E1C4E">
      <w:pPr>
        <w:rPr>
          <w:sz w:val="27"/>
          <w:szCs w:val="27"/>
          <w:lang w:val="en-US"/>
        </w:rPr>
      </w:pPr>
    </w:p>
    <w:p w:rsidR="001E1C4E" w:rsidRDefault="001E1C4E" w:rsidP="001E1C4E">
      <w:pPr>
        <w:rPr>
          <w:sz w:val="27"/>
          <w:szCs w:val="27"/>
          <w:lang w:val="en-US"/>
        </w:rPr>
      </w:pPr>
    </w:p>
    <w:p w:rsidR="001E1C4E" w:rsidRDefault="001E1C4E" w:rsidP="001E1C4E">
      <w:pPr>
        <w:rPr>
          <w:sz w:val="27"/>
          <w:szCs w:val="27"/>
          <w:lang w:val="en-US"/>
        </w:rPr>
      </w:pPr>
    </w:p>
    <w:p w:rsidR="001E1C4E" w:rsidRPr="001E1C4E" w:rsidRDefault="001E1C4E" w:rsidP="001E1C4E">
      <w:pPr>
        <w:ind w:right="180"/>
        <w:jc w:val="center"/>
        <w:rPr>
          <w:b/>
          <w:sz w:val="28"/>
          <w:szCs w:val="28"/>
        </w:rPr>
      </w:pPr>
      <w:r w:rsidRPr="001E1C4E">
        <w:rPr>
          <w:b/>
          <w:sz w:val="28"/>
          <w:szCs w:val="28"/>
        </w:rPr>
        <w:lastRenderedPageBreak/>
        <w:t>ЭТО ЛЕГАЛЬНО?</w:t>
      </w:r>
    </w:p>
    <w:p w:rsidR="001E1C4E" w:rsidRPr="001E1C4E" w:rsidRDefault="001E1C4E" w:rsidP="001E1C4E">
      <w:pPr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Pr="001E1C4E">
        <w:rPr>
          <w:b/>
          <w:sz w:val="28"/>
          <w:szCs w:val="28"/>
        </w:rPr>
        <w:t>Mico</w:t>
      </w:r>
      <w:proofErr w:type="spellEnd"/>
      <w:r w:rsidRPr="001E1C4E">
        <w:rPr>
          <w:b/>
          <w:sz w:val="28"/>
          <w:szCs w:val="28"/>
        </w:rPr>
        <w:t>™</w:t>
      </w:r>
      <w:r w:rsidRPr="001E1C4E">
        <w:rPr>
          <w:sz w:val="28"/>
          <w:szCs w:val="28"/>
        </w:rPr>
        <w:t xml:space="preserve"> не является </w:t>
      </w:r>
      <w:proofErr w:type="spellStart"/>
      <w:r w:rsidRPr="001E1C4E">
        <w:rPr>
          <w:sz w:val="28"/>
          <w:szCs w:val="28"/>
        </w:rPr>
        <w:t>спецсигналом</w:t>
      </w:r>
      <w:proofErr w:type="spellEnd"/>
      <w:r w:rsidRPr="001E1C4E">
        <w:rPr>
          <w:sz w:val="28"/>
          <w:szCs w:val="28"/>
        </w:rPr>
        <w:t xml:space="preserve">, и его использование не влечёт ответственности по статьям административного кодекса за их неправомерное использование. Жёлтым цветом мигают штатные световые приборы – указатели поворотов, которые не могут быть отнесены к </w:t>
      </w:r>
      <w:proofErr w:type="spellStart"/>
      <w:r w:rsidRPr="001E1C4E">
        <w:rPr>
          <w:sz w:val="28"/>
          <w:szCs w:val="28"/>
        </w:rPr>
        <w:t>спецсигналам</w:t>
      </w:r>
      <w:proofErr w:type="spellEnd"/>
      <w:r w:rsidRPr="001E1C4E">
        <w:rPr>
          <w:sz w:val="28"/>
          <w:szCs w:val="28"/>
        </w:rPr>
        <w:t>.</w:t>
      </w:r>
    </w:p>
    <w:p w:rsidR="001E1C4E" w:rsidRPr="001E1C4E" w:rsidRDefault="001E1C4E" w:rsidP="001E1C4E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1C4E">
        <w:rPr>
          <w:sz w:val="28"/>
          <w:szCs w:val="28"/>
        </w:rPr>
        <w:t xml:space="preserve">Использование </w:t>
      </w:r>
      <w:proofErr w:type="spellStart"/>
      <w:r w:rsidRPr="001E1C4E">
        <w:rPr>
          <w:b/>
          <w:sz w:val="28"/>
          <w:szCs w:val="28"/>
        </w:rPr>
        <w:t>Mico</w:t>
      </w:r>
      <w:proofErr w:type="spellEnd"/>
      <w:r w:rsidRPr="001E1C4E">
        <w:rPr>
          <w:b/>
          <w:sz w:val="28"/>
          <w:szCs w:val="28"/>
        </w:rPr>
        <w:t xml:space="preserve">™ </w:t>
      </w:r>
      <w:r w:rsidRPr="001E1C4E">
        <w:rPr>
          <w:sz w:val="28"/>
          <w:szCs w:val="28"/>
        </w:rPr>
        <w:t>в режиме стробоскопов</w:t>
      </w:r>
      <w:r w:rsidRPr="001E1C4E">
        <w:rPr>
          <w:b/>
          <w:sz w:val="28"/>
          <w:szCs w:val="28"/>
        </w:rPr>
        <w:t xml:space="preserve"> </w:t>
      </w:r>
      <w:r w:rsidRPr="001E1C4E">
        <w:rPr>
          <w:sz w:val="28"/>
          <w:szCs w:val="28"/>
        </w:rPr>
        <w:t>приравнивается к аварийной световой сигнализации</w:t>
      </w:r>
      <w:r>
        <w:rPr>
          <w:sz w:val="28"/>
          <w:szCs w:val="28"/>
        </w:rPr>
        <w:t xml:space="preserve">, которую допускается включать при любых возможных опасных случаях. Движение мотоцикла среди потока </w:t>
      </w:r>
      <w:proofErr w:type="spellStart"/>
      <w:r>
        <w:rPr>
          <w:sz w:val="28"/>
          <w:szCs w:val="28"/>
        </w:rPr>
        <w:t>неадекватов</w:t>
      </w:r>
      <w:proofErr w:type="spellEnd"/>
      <w:r>
        <w:rPr>
          <w:sz w:val="28"/>
          <w:szCs w:val="28"/>
        </w:rPr>
        <w:t xml:space="preserve"> – самое оно!</w:t>
      </w:r>
    </w:p>
    <w:p w:rsidR="001E1C4E" w:rsidRPr="001E1C4E" w:rsidRDefault="001E1C4E" w:rsidP="001E1C4E">
      <w:pPr>
        <w:ind w:right="180"/>
        <w:jc w:val="both"/>
        <w:rPr>
          <w:sz w:val="28"/>
          <w:szCs w:val="28"/>
        </w:rPr>
      </w:pPr>
    </w:p>
    <w:p w:rsidR="001E1C4E" w:rsidRPr="001E1C4E" w:rsidRDefault="001E1C4E" w:rsidP="001E1C4E">
      <w:pPr>
        <w:jc w:val="center"/>
        <w:rPr>
          <w:b/>
          <w:sz w:val="28"/>
          <w:szCs w:val="28"/>
        </w:rPr>
      </w:pPr>
      <w:r w:rsidRPr="001E1C4E">
        <w:rPr>
          <w:b/>
          <w:sz w:val="28"/>
          <w:szCs w:val="28"/>
        </w:rPr>
        <w:t>УПРАВЛЕНИЕ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 xml:space="preserve">    Включение и выключение указателей поворотов осуществляется как обычно. Для автомобилей и мотоциклов сохраняется возможность включения аварийной сигнализации штатной кнопкой при условии подключения согласно</w:t>
      </w:r>
      <w:r>
        <w:rPr>
          <w:sz w:val="28"/>
          <w:szCs w:val="28"/>
        </w:rPr>
        <w:t xml:space="preserve"> приведённой ниже</w:t>
      </w:r>
      <w:r w:rsidRPr="001E1C4E">
        <w:rPr>
          <w:sz w:val="28"/>
          <w:szCs w:val="28"/>
        </w:rPr>
        <w:t xml:space="preserve"> схеме.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 xml:space="preserve">     Включение режимов аварийной сигнализации, режима «СПАСИБО» и режимов стробоскопов осуществляется быстрым переводом рычажка в соответствующие противоположные положения и оставлением его в последнем положении. Для мотоциклов и мопедов с переключателем без фиксации в среднем положении промежуточных нажатий на кнопку выключения (или на сам рычажок, - в зависимости от конструкции переключателя) не требуется.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 xml:space="preserve">     Выключение режимов аварийной сигнализации, режима «СПАСИБО» и режимов стробоскопов осуществляется переводом рычажка в среднее положение. Для мотоциклов и мопедов с переключателем без фиксации в среднем положении выключение осуществляется нажатием на кнопку выключения или на сам рычажок, - в зависимости от конструкции переключателя.</w:t>
      </w:r>
    </w:p>
    <w:p w:rsidR="001E1C4E" w:rsidRPr="001E1C4E" w:rsidRDefault="001E1C4E" w:rsidP="001E1C4E">
      <w:pPr>
        <w:jc w:val="center"/>
        <w:rPr>
          <w:b/>
          <w:sz w:val="28"/>
          <w:szCs w:val="28"/>
        </w:rPr>
      </w:pPr>
    </w:p>
    <w:p w:rsidR="001E1C4E" w:rsidRPr="001E1C4E" w:rsidRDefault="001E1C4E" w:rsidP="001E1C4E">
      <w:pPr>
        <w:jc w:val="center"/>
        <w:rPr>
          <w:b/>
          <w:sz w:val="28"/>
          <w:szCs w:val="28"/>
        </w:rPr>
      </w:pPr>
      <w:r w:rsidRPr="001E1C4E">
        <w:rPr>
          <w:b/>
          <w:sz w:val="28"/>
          <w:szCs w:val="28"/>
        </w:rPr>
        <w:t>УСЛОВИЯ ЭКСПЛУАТАЦИИ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 xml:space="preserve">1. Установка </w:t>
      </w:r>
      <w:proofErr w:type="spellStart"/>
      <w:r w:rsidRPr="001E1C4E">
        <w:rPr>
          <w:b/>
          <w:sz w:val="28"/>
          <w:szCs w:val="28"/>
        </w:rPr>
        <w:t>Mico</w:t>
      </w:r>
      <w:proofErr w:type="spellEnd"/>
      <w:r w:rsidRPr="001E1C4E">
        <w:rPr>
          <w:b/>
          <w:sz w:val="28"/>
          <w:szCs w:val="28"/>
        </w:rPr>
        <w:t xml:space="preserve">™ </w:t>
      </w:r>
      <w:r w:rsidRPr="001E1C4E">
        <w:rPr>
          <w:sz w:val="28"/>
          <w:szCs w:val="28"/>
        </w:rPr>
        <w:t>осуществляется</w:t>
      </w:r>
      <w:r w:rsidRPr="001E1C4E">
        <w:rPr>
          <w:b/>
          <w:sz w:val="28"/>
          <w:szCs w:val="28"/>
        </w:rPr>
        <w:t xml:space="preserve"> </w:t>
      </w:r>
      <w:r w:rsidRPr="001E1C4E">
        <w:rPr>
          <w:sz w:val="28"/>
          <w:szCs w:val="28"/>
        </w:rPr>
        <w:t>в местах, где исключен его перегрев. Температура эксплуатации от -30</w:t>
      </w:r>
      <w:proofErr w:type="gramStart"/>
      <w:r w:rsidRPr="001E1C4E">
        <w:rPr>
          <w:rFonts w:ascii="Arial" w:hAnsi="Arial" w:cs="Arial"/>
          <w:sz w:val="28"/>
          <w:szCs w:val="28"/>
        </w:rPr>
        <w:t>°</w:t>
      </w:r>
      <w:r w:rsidRPr="001E1C4E">
        <w:rPr>
          <w:sz w:val="28"/>
          <w:szCs w:val="28"/>
        </w:rPr>
        <w:t>С</w:t>
      </w:r>
      <w:proofErr w:type="gramEnd"/>
      <w:r w:rsidRPr="001E1C4E">
        <w:rPr>
          <w:sz w:val="28"/>
          <w:szCs w:val="28"/>
        </w:rPr>
        <w:t xml:space="preserve"> до +50</w:t>
      </w:r>
      <w:r w:rsidRPr="001E1C4E">
        <w:rPr>
          <w:rFonts w:ascii="Arial" w:hAnsi="Arial" w:cs="Arial"/>
          <w:sz w:val="28"/>
          <w:szCs w:val="28"/>
        </w:rPr>
        <w:t>°</w:t>
      </w:r>
      <w:r w:rsidRPr="001E1C4E">
        <w:rPr>
          <w:sz w:val="28"/>
          <w:szCs w:val="28"/>
        </w:rPr>
        <w:t>С.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>2. Не допускается попадание воды, масла, топлива и других жидкостей.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>3. Допустимое напряжение сети – 10-19 В.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 xml:space="preserve">4. Допустимый ток нагрузки на каналы R-LED и L-LED – не более 5 А. 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>5. Допустимый ток нагрузки на каналы S-</w:t>
      </w:r>
      <w:proofErr w:type="spellStart"/>
      <w:r w:rsidRPr="001E1C4E">
        <w:rPr>
          <w:sz w:val="28"/>
          <w:szCs w:val="28"/>
        </w:rPr>
        <w:t>Left</w:t>
      </w:r>
      <w:proofErr w:type="spellEnd"/>
      <w:r w:rsidRPr="001E1C4E">
        <w:rPr>
          <w:sz w:val="28"/>
          <w:szCs w:val="28"/>
        </w:rPr>
        <w:t xml:space="preserve"> и S-</w:t>
      </w:r>
      <w:proofErr w:type="spellStart"/>
      <w:r w:rsidRPr="001E1C4E">
        <w:rPr>
          <w:sz w:val="28"/>
          <w:szCs w:val="28"/>
        </w:rPr>
        <w:t>Right</w:t>
      </w:r>
      <w:proofErr w:type="spellEnd"/>
      <w:r w:rsidRPr="001E1C4E">
        <w:rPr>
          <w:sz w:val="28"/>
          <w:szCs w:val="28"/>
        </w:rPr>
        <w:t xml:space="preserve"> – не более 1 А.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>6. Не допускается эксплуатация с лампами накаливания.</w:t>
      </w:r>
    </w:p>
    <w:p w:rsidR="001E1C4E" w:rsidRDefault="001E1C4E" w:rsidP="001E1C4E">
      <w:pPr>
        <w:rPr>
          <w:sz w:val="27"/>
          <w:szCs w:val="27"/>
        </w:rPr>
      </w:pPr>
    </w:p>
    <w:p w:rsidR="001E1C4E" w:rsidRDefault="001E1C4E" w:rsidP="001E1C4E">
      <w:pPr>
        <w:rPr>
          <w:sz w:val="27"/>
          <w:szCs w:val="27"/>
        </w:rPr>
      </w:pPr>
    </w:p>
    <w:p w:rsidR="001E1C4E" w:rsidRDefault="001E1C4E" w:rsidP="001E1C4E">
      <w:pPr>
        <w:rPr>
          <w:sz w:val="27"/>
          <w:szCs w:val="27"/>
        </w:rPr>
      </w:pPr>
    </w:p>
    <w:p w:rsidR="001E1C4E" w:rsidRDefault="001E1C4E" w:rsidP="001E1C4E">
      <w:pPr>
        <w:rPr>
          <w:sz w:val="27"/>
          <w:szCs w:val="27"/>
        </w:rPr>
      </w:pPr>
    </w:p>
    <w:p w:rsidR="001E1C4E" w:rsidRDefault="001E1C4E" w:rsidP="001E1C4E">
      <w:pPr>
        <w:rPr>
          <w:sz w:val="27"/>
          <w:szCs w:val="27"/>
        </w:rPr>
      </w:pPr>
    </w:p>
    <w:p w:rsidR="001E1C4E" w:rsidRDefault="001E1C4E" w:rsidP="001E1C4E">
      <w:pPr>
        <w:rPr>
          <w:sz w:val="27"/>
          <w:szCs w:val="27"/>
        </w:rPr>
      </w:pPr>
    </w:p>
    <w:p w:rsidR="001E1C4E" w:rsidRDefault="001E1C4E" w:rsidP="001E1C4E">
      <w:pPr>
        <w:rPr>
          <w:sz w:val="27"/>
          <w:szCs w:val="27"/>
        </w:rPr>
      </w:pPr>
    </w:p>
    <w:p w:rsidR="001E1C4E" w:rsidRDefault="001E1C4E" w:rsidP="001E1C4E">
      <w:pPr>
        <w:rPr>
          <w:sz w:val="27"/>
          <w:szCs w:val="27"/>
        </w:rPr>
      </w:pPr>
    </w:p>
    <w:p w:rsidR="001E1C4E" w:rsidRDefault="001E1C4E" w:rsidP="001E1C4E">
      <w:pPr>
        <w:rPr>
          <w:sz w:val="27"/>
          <w:szCs w:val="27"/>
        </w:rPr>
      </w:pPr>
    </w:p>
    <w:p w:rsidR="001E1C4E" w:rsidRPr="001E1C4E" w:rsidRDefault="001E1C4E" w:rsidP="001E1C4E">
      <w:pPr>
        <w:jc w:val="center"/>
        <w:rPr>
          <w:b/>
          <w:sz w:val="48"/>
          <w:szCs w:val="48"/>
        </w:rPr>
      </w:pPr>
      <w:r w:rsidRPr="001E1C4E">
        <w:rPr>
          <w:b/>
          <w:sz w:val="48"/>
          <w:szCs w:val="48"/>
        </w:rPr>
        <w:lastRenderedPageBreak/>
        <w:t>УСТАНОВКА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 xml:space="preserve">     Устройство рассчитано на установку в автомобили и мотоциклы, у которых минусовая клемма аккумулятора подключена к корпусу.</w:t>
      </w:r>
    </w:p>
    <w:p w:rsid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 xml:space="preserve">     Установка должна производиться только квалифицированным специалистом авт</w:t>
      </w:r>
      <w:proofErr w:type="gramStart"/>
      <w:r w:rsidRPr="001E1C4E">
        <w:rPr>
          <w:sz w:val="28"/>
          <w:szCs w:val="28"/>
        </w:rPr>
        <w:t>о-</w:t>
      </w:r>
      <w:proofErr w:type="gramEnd"/>
      <w:r w:rsidRPr="001E1C4E">
        <w:rPr>
          <w:sz w:val="28"/>
          <w:szCs w:val="28"/>
        </w:rPr>
        <w:t xml:space="preserve"> или </w:t>
      </w:r>
      <w:proofErr w:type="spellStart"/>
      <w:r w:rsidRPr="001E1C4E">
        <w:rPr>
          <w:sz w:val="28"/>
          <w:szCs w:val="28"/>
        </w:rPr>
        <w:t>мотосервиса</w:t>
      </w:r>
      <w:proofErr w:type="spellEnd"/>
      <w:r w:rsidRPr="001E1C4E">
        <w:rPr>
          <w:sz w:val="28"/>
          <w:szCs w:val="28"/>
        </w:rPr>
        <w:t>.</w:t>
      </w:r>
      <w:r>
        <w:rPr>
          <w:sz w:val="28"/>
          <w:szCs w:val="28"/>
        </w:rPr>
        <w:t xml:space="preserve"> Предоставьте ему эту инструкцию.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Если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 устроена проводка Вашего мотоцикла, имеете под рукой изоленту, кусачки и пассатижи, то </w:t>
      </w:r>
      <w:r w:rsidRPr="001E1C4E">
        <w:rPr>
          <w:sz w:val="28"/>
          <w:szCs w:val="28"/>
        </w:rPr>
        <w:t>внимательно прочтите данную инструкцию</w:t>
      </w:r>
      <w:r>
        <w:rPr>
          <w:sz w:val="28"/>
          <w:szCs w:val="28"/>
        </w:rPr>
        <w:t xml:space="preserve"> и дерзайте</w:t>
      </w:r>
      <w:r w:rsidRPr="001E1C4E">
        <w:rPr>
          <w:sz w:val="28"/>
          <w:szCs w:val="28"/>
        </w:rPr>
        <w:t>.</w:t>
      </w:r>
      <w:r>
        <w:rPr>
          <w:sz w:val="28"/>
          <w:szCs w:val="28"/>
        </w:rPr>
        <w:t xml:space="preserve"> Всё получится!</w:t>
      </w:r>
    </w:p>
    <w:p w:rsidR="001E1C4E" w:rsidRPr="001E1C4E" w:rsidRDefault="001E1C4E" w:rsidP="001E1C4E">
      <w:pPr>
        <w:rPr>
          <w:b/>
          <w:sz w:val="28"/>
          <w:szCs w:val="28"/>
        </w:rPr>
      </w:pPr>
      <w:r w:rsidRPr="001E1C4E">
        <w:rPr>
          <w:b/>
          <w:sz w:val="28"/>
          <w:szCs w:val="28"/>
        </w:rPr>
        <w:t>Конфигурация разъёмов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6237"/>
      </w:tblGrid>
      <w:tr w:rsidR="001E1C4E" w:rsidRPr="001E1C4E" w:rsidTr="001E1C4E">
        <w:tc>
          <w:tcPr>
            <w:tcW w:w="1134" w:type="dxa"/>
            <w:vAlign w:val="center"/>
          </w:tcPr>
          <w:p w:rsidR="001E1C4E" w:rsidRPr="001E1C4E" w:rsidRDefault="001E1C4E" w:rsidP="0036315D">
            <w:pPr>
              <w:rPr>
                <w:b/>
                <w:sz w:val="28"/>
                <w:szCs w:val="28"/>
                <w:lang w:val="en-US"/>
              </w:rPr>
            </w:pPr>
            <w:r w:rsidRPr="001E1C4E">
              <w:rPr>
                <w:b/>
                <w:sz w:val="28"/>
                <w:szCs w:val="28"/>
                <w:lang w:val="en-US"/>
              </w:rPr>
              <w:t>GND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E1C4E" w:rsidRPr="001E1C4E" w:rsidRDefault="001E1C4E" w:rsidP="0036315D">
            <w:pPr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Масса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E1C4E" w:rsidRPr="001E1C4E" w:rsidRDefault="001E1C4E" w:rsidP="0036315D">
            <w:pPr>
              <w:jc w:val="both"/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Присоедините провод к корпусу мотоцикла (автомобиля).</w:t>
            </w:r>
          </w:p>
        </w:tc>
      </w:tr>
      <w:tr w:rsidR="001E1C4E" w:rsidRPr="001E1C4E" w:rsidTr="001E1C4E">
        <w:tc>
          <w:tcPr>
            <w:tcW w:w="1134" w:type="dxa"/>
            <w:vAlign w:val="center"/>
          </w:tcPr>
          <w:p w:rsidR="001E1C4E" w:rsidRPr="001E1C4E" w:rsidRDefault="001E1C4E" w:rsidP="0036315D">
            <w:pPr>
              <w:rPr>
                <w:b/>
                <w:sz w:val="28"/>
                <w:szCs w:val="28"/>
                <w:lang w:val="en-US"/>
              </w:rPr>
            </w:pPr>
            <w:r w:rsidRPr="001E1C4E">
              <w:rPr>
                <w:b/>
                <w:sz w:val="28"/>
                <w:szCs w:val="28"/>
                <w:lang w:val="en-US"/>
              </w:rPr>
              <w:t>+12V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E1C4E" w:rsidRPr="001E1C4E" w:rsidRDefault="001E1C4E" w:rsidP="0036315D">
            <w:pPr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К питанию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E1C4E" w:rsidRPr="001E1C4E" w:rsidRDefault="001E1C4E" w:rsidP="0036315D">
            <w:pPr>
              <w:jc w:val="both"/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Присоедините провод к питанию +12В, которое подаётся на старое реле указателей поворотов.</w:t>
            </w:r>
          </w:p>
        </w:tc>
      </w:tr>
      <w:tr w:rsidR="001E1C4E" w:rsidRPr="001E1C4E" w:rsidTr="001E1C4E">
        <w:tc>
          <w:tcPr>
            <w:tcW w:w="1134" w:type="dxa"/>
            <w:vAlign w:val="center"/>
          </w:tcPr>
          <w:p w:rsidR="001E1C4E" w:rsidRPr="001E1C4E" w:rsidRDefault="001E1C4E" w:rsidP="0036315D">
            <w:pPr>
              <w:rPr>
                <w:b/>
                <w:sz w:val="28"/>
                <w:szCs w:val="28"/>
              </w:rPr>
            </w:pPr>
            <w:r w:rsidRPr="001E1C4E">
              <w:rPr>
                <w:b/>
                <w:sz w:val="28"/>
                <w:szCs w:val="28"/>
                <w:lang w:val="en-US"/>
              </w:rPr>
              <w:t>Left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E1C4E" w:rsidRPr="001E1C4E" w:rsidRDefault="001E1C4E" w:rsidP="0036315D">
            <w:pPr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К левому переключателю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E1C4E" w:rsidRPr="001E1C4E" w:rsidRDefault="001E1C4E" w:rsidP="0036315D">
            <w:pPr>
              <w:jc w:val="both"/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Присоедините провод к проводу, идущему от «левой» клеммы переключателя.</w:t>
            </w:r>
          </w:p>
        </w:tc>
      </w:tr>
      <w:tr w:rsidR="001E1C4E" w:rsidRPr="001E1C4E" w:rsidTr="001E1C4E">
        <w:tc>
          <w:tcPr>
            <w:tcW w:w="1134" w:type="dxa"/>
            <w:vAlign w:val="center"/>
          </w:tcPr>
          <w:p w:rsidR="001E1C4E" w:rsidRPr="001E1C4E" w:rsidRDefault="001E1C4E" w:rsidP="0036315D">
            <w:pPr>
              <w:rPr>
                <w:b/>
                <w:sz w:val="28"/>
                <w:szCs w:val="28"/>
                <w:lang w:val="en-US"/>
              </w:rPr>
            </w:pPr>
            <w:r w:rsidRPr="001E1C4E">
              <w:rPr>
                <w:b/>
                <w:sz w:val="28"/>
                <w:szCs w:val="28"/>
                <w:lang w:val="en-US"/>
              </w:rPr>
              <w:t>Right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E1C4E" w:rsidRPr="001E1C4E" w:rsidRDefault="001E1C4E" w:rsidP="0036315D">
            <w:pPr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К правому переключателю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E1C4E" w:rsidRPr="001E1C4E" w:rsidRDefault="001E1C4E" w:rsidP="0036315D">
            <w:pPr>
              <w:jc w:val="both"/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Присоедините провод к проводу, идущему от «правой» клеммы переключателя.</w:t>
            </w:r>
          </w:p>
        </w:tc>
      </w:tr>
      <w:tr w:rsidR="001E1C4E" w:rsidRPr="001E1C4E" w:rsidTr="001E1C4E">
        <w:tc>
          <w:tcPr>
            <w:tcW w:w="1134" w:type="dxa"/>
            <w:vAlign w:val="center"/>
          </w:tcPr>
          <w:p w:rsidR="001E1C4E" w:rsidRPr="001E1C4E" w:rsidRDefault="001E1C4E" w:rsidP="0036315D">
            <w:pPr>
              <w:rPr>
                <w:b/>
                <w:sz w:val="28"/>
                <w:szCs w:val="28"/>
                <w:lang w:val="en-US"/>
              </w:rPr>
            </w:pPr>
            <w:r w:rsidRPr="001E1C4E">
              <w:rPr>
                <w:b/>
                <w:sz w:val="28"/>
                <w:szCs w:val="28"/>
                <w:lang w:val="en-US"/>
              </w:rPr>
              <w:t>L-LED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E1C4E" w:rsidRPr="001E1C4E" w:rsidRDefault="001E1C4E" w:rsidP="0036315D">
            <w:pPr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К левым указателям поворотов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E1C4E" w:rsidRPr="001E1C4E" w:rsidRDefault="001E1C4E" w:rsidP="0036315D">
            <w:pPr>
              <w:jc w:val="both"/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Присоедините провод к проводу, идущему на указатели левого поворота.</w:t>
            </w:r>
          </w:p>
        </w:tc>
      </w:tr>
      <w:tr w:rsidR="001E1C4E" w:rsidRPr="001E1C4E" w:rsidTr="001E1C4E">
        <w:trPr>
          <w:trHeight w:val="76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1C4E" w:rsidRPr="001E1C4E" w:rsidRDefault="001E1C4E" w:rsidP="0036315D">
            <w:pPr>
              <w:rPr>
                <w:b/>
                <w:sz w:val="28"/>
                <w:szCs w:val="28"/>
                <w:lang w:val="en-US"/>
              </w:rPr>
            </w:pPr>
            <w:r w:rsidRPr="001E1C4E">
              <w:rPr>
                <w:b/>
                <w:sz w:val="28"/>
                <w:szCs w:val="28"/>
                <w:lang w:val="en-US"/>
              </w:rPr>
              <w:t>R-LED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1C4E" w:rsidRPr="001E1C4E" w:rsidRDefault="001E1C4E" w:rsidP="0036315D">
            <w:pPr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К правым указателям поворотов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E1C4E" w:rsidRPr="001E1C4E" w:rsidRDefault="001E1C4E" w:rsidP="0036315D">
            <w:pPr>
              <w:jc w:val="both"/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Присоедините провод к проводу, идущему на указатели правого поворота.</w:t>
            </w:r>
          </w:p>
        </w:tc>
      </w:tr>
      <w:tr w:rsidR="001E1C4E" w:rsidRPr="001E1C4E" w:rsidTr="001E1C4E">
        <w:trPr>
          <w:trHeight w:val="1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C4E" w:rsidRPr="001E1C4E" w:rsidRDefault="001E1C4E" w:rsidP="0036315D">
            <w:pPr>
              <w:rPr>
                <w:b/>
                <w:sz w:val="28"/>
                <w:szCs w:val="28"/>
                <w:lang w:val="en-US"/>
              </w:rPr>
            </w:pPr>
            <w:r w:rsidRPr="001E1C4E">
              <w:rPr>
                <w:b/>
                <w:sz w:val="28"/>
                <w:szCs w:val="28"/>
                <w:lang w:val="en-US"/>
              </w:rPr>
              <w:t>S-Left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4E" w:rsidRPr="001E1C4E" w:rsidRDefault="001E1C4E" w:rsidP="0036315D">
            <w:pPr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К сигнальной лампе левого поворотника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C4E" w:rsidRPr="001E1C4E" w:rsidRDefault="001E1C4E" w:rsidP="0036315D">
            <w:pPr>
              <w:jc w:val="both"/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Присоедините провод к лампе, сигнализирующей о включённом левом указателе поворота</w:t>
            </w:r>
          </w:p>
        </w:tc>
      </w:tr>
      <w:tr w:rsidR="001E1C4E" w:rsidRPr="001E1C4E" w:rsidTr="001E1C4E">
        <w:trPr>
          <w:trHeight w:val="169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E1C4E" w:rsidRPr="001E1C4E" w:rsidRDefault="001E1C4E" w:rsidP="0036315D">
            <w:pPr>
              <w:rPr>
                <w:b/>
                <w:sz w:val="28"/>
                <w:szCs w:val="28"/>
                <w:lang w:val="en-US"/>
              </w:rPr>
            </w:pPr>
            <w:r w:rsidRPr="001E1C4E">
              <w:rPr>
                <w:b/>
                <w:sz w:val="28"/>
                <w:szCs w:val="28"/>
                <w:lang w:val="en-US"/>
              </w:rPr>
              <w:t>S-Right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1C4E" w:rsidRPr="001E1C4E" w:rsidRDefault="001E1C4E" w:rsidP="0036315D">
            <w:pPr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К сигнальной лампе правого поворотника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1E1C4E" w:rsidRPr="001E1C4E" w:rsidRDefault="001E1C4E" w:rsidP="0036315D">
            <w:pPr>
              <w:jc w:val="both"/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Присоедините провод к лампе, сигнализирующей о включённом правом указателе поворота.</w:t>
            </w:r>
          </w:p>
        </w:tc>
      </w:tr>
    </w:tbl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b/>
          <w:sz w:val="28"/>
          <w:szCs w:val="28"/>
        </w:rPr>
        <w:t>Порядок установки</w:t>
      </w:r>
      <w:r w:rsidRPr="001E1C4E">
        <w:rPr>
          <w:sz w:val="28"/>
          <w:szCs w:val="28"/>
        </w:rPr>
        <w:t>:*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 xml:space="preserve">1) Отсоедините штекеры от разъёмов </w:t>
      </w:r>
      <w:proofErr w:type="spellStart"/>
      <w:r w:rsidRPr="001E1C4E">
        <w:rPr>
          <w:b/>
          <w:sz w:val="28"/>
          <w:szCs w:val="28"/>
        </w:rPr>
        <w:t>Mico</w:t>
      </w:r>
      <w:proofErr w:type="spellEnd"/>
      <w:r w:rsidRPr="001E1C4E">
        <w:rPr>
          <w:b/>
          <w:sz w:val="28"/>
          <w:szCs w:val="28"/>
        </w:rPr>
        <w:t>™</w:t>
      </w:r>
      <w:r w:rsidRPr="001E1C4E">
        <w:rPr>
          <w:sz w:val="28"/>
          <w:szCs w:val="28"/>
        </w:rPr>
        <w:t>. При установке коммутируйте провода на клеммах штекеров с использованием обжима.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>2) Найдите штатный прерыватель указателей поворотов и провода, идущие от переключателя указателей поворотов к лампам указателей поворотов.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>3) Отключите аккумуляторную батарею от бортовой сети.</w:t>
      </w:r>
    </w:p>
    <w:p w:rsidR="001E1C4E" w:rsidRDefault="001E1C4E" w:rsidP="001E1C4E">
      <w:pPr>
        <w:rPr>
          <w:sz w:val="28"/>
          <w:szCs w:val="28"/>
        </w:rPr>
      </w:pPr>
      <w:r w:rsidRPr="001E1C4E">
        <w:rPr>
          <w:sz w:val="28"/>
          <w:szCs w:val="28"/>
        </w:rPr>
        <w:t xml:space="preserve">4) Провода, идущие от переключателя указателей поворотов к лампам указателей поворотов, в месте предполагаемого размещения </w:t>
      </w:r>
      <w:proofErr w:type="spellStart"/>
      <w:r w:rsidRPr="001E1C4E">
        <w:rPr>
          <w:b/>
          <w:sz w:val="28"/>
          <w:szCs w:val="28"/>
        </w:rPr>
        <w:t>Mico</w:t>
      </w:r>
      <w:proofErr w:type="spellEnd"/>
      <w:r w:rsidRPr="001E1C4E">
        <w:rPr>
          <w:b/>
          <w:sz w:val="28"/>
          <w:szCs w:val="28"/>
        </w:rPr>
        <w:t>™</w:t>
      </w:r>
      <w:r w:rsidRPr="001E1C4E">
        <w:rPr>
          <w:sz w:val="28"/>
          <w:szCs w:val="28"/>
        </w:rPr>
        <w:t xml:space="preserve"> разрежьте.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 xml:space="preserve">5) Части проводов, которые ведут к переключателю, подсоедините соответственно левый и правый к входам </w:t>
      </w:r>
      <w:r w:rsidRPr="001E1C4E">
        <w:rPr>
          <w:b/>
          <w:sz w:val="28"/>
          <w:szCs w:val="28"/>
          <w:lang w:val="en-US"/>
        </w:rPr>
        <w:t>Left</w:t>
      </w:r>
      <w:r w:rsidRPr="001E1C4E">
        <w:rPr>
          <w:sz w:val="28"/>
          <w:szCs w:val="28"/>
        </w:rPr>
        <w:t xml:space="preserve"> и </w:t>
      </w:r>
      <w:r w:rsidRPr="001E1C4E">
        <w:rPr>
          <w:b/>
          <w:sz w:val="28"/>
          <w:szCs w:val="28"/>
          <w:lang w:val="en-US"/>
        </w:rPr>
        <w:t>Right</w:t>
      </w:r>
      <w:r w:rsidRPr="001E1C4E">
        <w:rPr>
          <w:sz w:val="28"/>
          <w:szCs w:val="28"/>
        </w:rPr>
        <w:t>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 xml:space="preserve">6) Части проводов, которые ведут к лампам левого и правого указателей поворотов, присоедините соответственно к входам </w:t>
      </w:r>
      <w:r w:rsidRPr="001E1C4E">
        <w:rPr>
          <w:b/>
          <w:sz w:val="28"/>
          <w:szCs w:val="28"/>
          <w:lang w:val="en-US"/>
        </w:rPr>
        <w:t>L</w:t>
      </w:r>
      <w:r w:rsidRPr="001E1C4E">
        <w:rPr>
          <w:b/>
          <w:sz w:val="28"/>
          <w:szCs w:val="28"/>
        </w:rPr>
        <w:t>-</w:t>
      </w:r>
      <w:r w:rsidRPr="001E1C4E">
        <w:rPr>
          <w:b/>
          <w:sz w:val="28"/>
          <w:szCs w:val="28"/>
          <w:lang w:val="en-US"/>
        </w:rPr>
        <w:t>LED</w:t>
      </w:r>
      <w:r w:rsidRPr="001E1C4E">
        <w:rPr>
          <w:sz w:val="28"/>
          <w:szCs w:val="28"/>
        </w:rPr>
        <w:t xml:space="preserve"> и </w:t>
      </w:r>
      <w:r w:rsidRPr="001E1C4E">
        <w:rPr>
          <w:b/>
          <w:sz w:val="28"/>
          <w:szCs w:val="28"/>
          <w:lang w:val="en-US"/>
        </w:rPr>
        <w:t>R</w:t>
      </w:r>
      <w:r w:rsidRPr="001E1C4E">
        <w:rPr>
          <w:b/>
          <w:sz w:val="28"/>
          <w:szCs w:val="28"/>
        </w:rPr>
        <w:t>-</w:t>
      </w:r>
      <w:r w:rsidRPr="001E1C4E">
        <w:rPr>
          <w:b/>
          <w:sz w:val="28"/>
          <w:szCs w:val="28"/>
          <w:lang w:val="en-US"/>
        </w:rPr>
        <w:t>LED</w:t>
      </w:r>
      <w:r w:rsidRPr="001E1C4E">
        <w:rPr>
          <w:sz w:val="28"/>
          <w:szCs w:val="28"/>
        </w:rPr>
        <w:t>.</w:t>
      </w:r>
    </w:p>
    <w:p w:rsidR="00A563C3" w:rsidRDefault="00A563C3" w:rsidP="001E1C4E">
      <w:pPr>
        <w:jc w:val="both"/>
        <w:rPr>
          <w:sz w:val="28"/>
          <w:szCs w:val="28"/>
          <w:lang w:val="en-US"/>
        </w:rPr>
      </w:pP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lastRenderedPageBreak/>
        <w:t>7) Отсоедините штатный прерыватель указателей поворотов. Провод, идущий от штатного прерывателя указателей поворотов к переключателю и провод, который подавал «минус» на штатное реле, соедините вместе и присоедините к разъёму</w:t>
      </w:r>
      <w:r w:rsidRPr="001E1C4E">
        <w:rPr>
          <w:b/>
          <w:sz w:val="28"/>
          <w:szCs w:val="28"/>
        </w:rPr>
        <w:t xml:space="preserve"> </w:t>
      </w:r>
      <w:r w:rsidRPr="001E1C4E">
        <w:rPr>
          <w:b/>
          <w:sz w:val="28"/>
          <w:szCs w:val="28"/>
          <w:lang w:val="en-US"/>
        </w:rPr>
        <w:t>GND</w:t>
      </w:r>
      <w:r w:rsidRPr="001E1C4E">
        <w:rPr>
          <w:sz w:val="28"/>
          <w:szCs w:val="28"/>
        </w:rPr>
        <w:t>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 xml:space="preserve">8) К разъёму </w:t>
      </w:r>
      <w:r w:rsidRPr="001E1C4E">
        <w:rPr>
          <w:b/>
          <w:sz w:val="28"/>
          <w:szCs w:val="28"/>
        </w:rPr>
        <w:t>+12</w:t>
      </w:r>
      <w:r w:rsidRPr="001E1C4E">
        <w:rPr>
          <w:b/>
          <w:sz w:val="28"/>
          <w:szCs w:val="28"/>
          <w:lang w:val="en-US"/>
        </w:rPr>
        <w:t>V</w:t>
      </w:r>
      <w:r w:rsidRPr="001E1C4E">
        <w:rPr>
          <w:b/>
          <w:sz w:val="28"/>
          <w:szCs w:val="28"/>
        </w:rPr>
        <w:t xml:space="preserve"> </w:t>
      </w:r>
      <w:r w:rsidRPr="001E1C4E">
        <w:rPr>
          <w:sz w:val="28"/>
          <w:szCs w:val="28"/>
        </w:rPr>
        <w:t xml:space="preserve">присоедините провод, по которому подавалось питание на старое реле указателей поворота. 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>9) Подключите клеммы кнопки аварийной сигнализации как это показано на схеме. Лампа кнопки аварийной сигнализации при нажатии на неё будет просто гореть, без миганий.</w:t>
      </w:r>
      <w:r>
        <w:rPr>
          <w:sz w:val="28"/>
          <w:szCs w:val="28"/>
        </w:rPr>
        <w:t xml:space="preserve"> Подключение кнопки аварийной сигнализации необязательно. Аварийная сигнализация может быть включена как переводом рычажка влево-вправо, так и одновременным замыканием выводов </w:t>
      </w:r>
      <w:proofErr w:type="spellStart"/>
      <w:r w:rsidRPr="001E1C4E">
        <w:rPr>
          <w:b/>
          <w:sz w:val="28"/>
          <w:szCs w:val="28"/>
        </w:rPr>
        <w:t>Left</w:t>
      </w:r>
      <w:proofErr w:type="spellEnd"/>
      <w:r>
        <w:rPr>
          <w:sz w:val="28"/>
          <w:szCs w:val="28"/>
        </w:rPr>
        <w:t xml:space="preserve"> и </w:t>
      </w:r>
      <w:r w:rsidRPr="001E1C4E">
        <w:rPr>
          <w:b/>
          <w:sz w:val="28"/>
          <w:szCs w:val="28"/>
          <w:lang w:val="en-US"/>
        </w:rPr>
        <w:t>Right</w:t>
      </w:r>
      <w:r>
        <w:rPr>
          <w:b/>
          <w:sz w:val="28"/>
          <w:szCs w:val="28"/>
        </w:rPr>
        <w:t xml:space="preserve"> </w:t>
      </w:r>
      <w:r w:rsidRPr="001E1C4E">
        <w:rPr>
          <w:sz w:val="28"/>
          <w:szCs w:val="28"/>
        </w:rPr>
        <w:t>на массу.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 xml:space="preserve">10) Выходы </w:t>
      </w:r>
      <w:r w:rsidRPr="001E1C4E">
        <w:rPr>
          <w:b/>
          <w:sz w:val="28"/>
          <w:szCs w:val="28"/>
          <w:lang w:val="en-US"/>
        </w:rPr>
        <w:t>S</w:t>
      </w:r>
      <w:r w:rsidRPr="001E1C4E">
        <w:rPr>
          <w:b/>
          <w:sz w:val="28"/>
          <w:szCs w:val="28"/>
        </w:rPr>
        <w:t>-</w:t>
      </w:r>
      <w:r w:rsidRPr="001E1C4E">
        <w:rPr>
          <w:b/>
          <w:sz w:val="28"/>
          <w:szCs w:val="28"/>
          <w:lang w:val="en-US"/>
        </w:rPr>
        <w:t>Left</w:t>
      </w:r>
      <w:r w:rsidRPr="001E1C4E">
        <w:rPr>
          <w:b/>
          <w:sz w:val="28"/>
          <w:szCs w:val="28"/>
        </w:rPr>
        <w:t xml:space="preserve"> </w:t>
      </w:r>
      <w:r w:rsidRPr="001E1C4E">
        <w:rPr>
          <w:sz w:val="28"/>
          <w:szCs w:val="28"/>
        </w:rPr>
        <w:t>и</w:t>
      </w:r>
      <w:r w:rsidRPr="001E1C4E">
        <w:rPr>
          <w:b/>
          <w:sz w:val="28"/>
          <w:szCs w:val="28"/>
        </w:rPr>
        <w:t xml:space="preserve"> </w:t>
      </w:r>
      <w:r w:rsidRPr="001E1C4E">
        <w:rPr>
          <w:b/>
          <w:sz w:val="28"/>
          <w:szCs w:val="28"/>
          <w:lang w:val="en-US"/>
        </w:rPr>
        <w:t>S</w:t>
      </w:r>
      <w:r w:rsidRPr="001E1C4E">
        <w:rPr>
          <w:b/>
          <w:sz w:val="28"/>
          <w:szCs w:val="28"/>
        </w:rPr>
        <w:t>-</w:t>
      </w:r>
      <w:r w:rsidRPr="001E1C4E">
        <w:rPr>
          <w:b/>
          <w:sz w:val="28"/>
          <w:szCs w:val="28"/>
          <w:lang w:val="en-US"/>
        </w:rPr>
        <w:t>Right</w:t>
      </w:r>
      <w:r w:rsidRPr="001E1C4E">
        <w:rPr>
          <w:sz w:val="28"/>
          <w:szCs w:val="28"/>
        </w:rPr>
        <w:t xml:space="preserve"> подключите к лампам, сигнализирующим о включении левого и правого указателей поворотов. Если на Вашем автомобиле (мотоцикле) одна контрольная лампа, то объедините выходы </w:t>
      </w:r>
      <w:r w:rsidRPr="001E1C4E">
        <w:rPr>
          <w:b/>
          <w:sz w:val="28"/>
          <w:szCs w:val="28"/>
          <w:lang w:val="en-US"/>
        </w:rPr>
        <w:t>S</w:t>
      </w:r>
      <w:r w:rsidRPr="001E1C4E">
        <w:rPr>
          <w:b/>
          <w:sz w:val="28"/>
          <w:szCs w:val="28"/>
        </w:rPr>
        <w:t>-</w:t>
      </w:r>
      <w:r w:rsidRPr="001E1C4E">
        <w:rPr>
          <w:b/>
          <w:sz w:val="28"/>
          <w:szCs w:val="28"/>
          <w:lang w:val="en-US"/>
        </w:rPr>
        <w:t>Left</w:t>
      </w:r>
      <w:r w:rsidRPr="001E1C4E">
        <w:rPr>
          <w:b/>
          <w:sz w:val="28"/>
          <w:szCs w:val="28"/>
        </w:rPr>
        <w:t xml:space="preserve"> </w:t>
      </w:r>
      <w:r w:rsidRPr="001E1C4E">
        <w:rPr>
          <w:sz w:val="28"/>
          <w:szCs w:val="28"/>
        </w:rPr>
        <w:t>и</w:t>
      </w:r>
      <w:r w:rsidRPr="001E1C4E">
        <w:rPr>
          <w:b/>
          <w:sz w:val="28"/>
          <w:szCs w:val="28"/>
        </w:rPr>
        <w:t xml:space="preserve"> </w:t>
      </w:r>
      <w:r w:rsidRPr="001E1C4E">
        <w:rPr>
          <w:b/>
          <w:sz w:val="28"/>
          <w:szCs w:val="28"/>
          <w:lang w:val="en-US"/>
        </w:rPr>
        <w:t>S</w:t>
      </w:r>
      <w:r w:rsidRPr="001E1C4E">
        <w:rPr>
          <w:b/>
          <w:sz w:val="28"/>
          <w:szCs w:val="28"/>
        </w:rPr>
        <w:t>-</w:t>
      </w:r>
      <w:r w:rsidRPr="001E1C4E">
        <w:rPr>
          <w:b/>
          <w:sz w:val="28"/>
          <w:szCs w:val="28"/>
          <w:lang w:val="en-US"/>
        </w:rPr>
        <w:t>Right</w:t>
      </w:r>
      <w:r w:rsidRPr="001E1C4E">
        <w:rPr>
          <w:sz w:val="28"/>
          <w:szCs w:val="28"/>
        </w:rPr>
        <w:t xml:space="preserve"> в один провод и направьте его к ней.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 xml:space="preserve">11) Убедившись в правильности подключения, присоедините коммутированные штекера к </w:t>
      </w:r>
      <w:proofErr w:type="spellStart"/>
      <w:r w:rsidRPr="001E1C4E">
        <w:rPr>
          <w:b/>
          <w:sz w:val="28"/>
          <w:szCs w:val="28"/>
        </w:rPr>
        <w:t>Mico</w:t>
      </w:r>
      <w:proofErr w:type="spellEnd"/>
      <w:r w:rsidRPr="001E1C4E">
        <w:rPr>
          <w:b/>
          <w:sz w:val="28"/>
          <w:szCs w:val="28"/>
        </w:rPr>
        <w:t>™</w:t>
      </w:r>
      <w:r w:rsidRPr="001E1C4E">
        <w:rPr>
          <w:sz w:val="28"/>
          <w:szCs w:val="28"/>
        </w:rPr>
        <w:t>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>_____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>* Данный порядок распространяется на наиболее распространённую схему включения указателей поворотов. Порядок установки может быть другим, однако конечное включение должно производиться согласно приведённой схеме.</w:t>
      </w:r>
    </w:p>
    <w:p w:rsidR="001E1C4E" w:rsidRDefault="001E1C4E" w:rsidP="001E1C4E">
      <w:pPr>
        <w:jc w:val="center"/>
        <w:rPr>
          <w:b/>
          <w:sz w:val="28"/>
          <w:szCs w:val="28"/>
        </w:rPr>
      </w:pPr>
    </w:p>
    <w:p w:rsidR="001E1C4E" w:rsidRPr="001E1C4E" w:rsidRDefault="001E1C4E" w:rsidP="001E1C4E">
      <w:pPr>
        <w:jc w:val="center"/>
        <w:rPr>
          <w:sz w:val="48"/>
          <w:szCs w:val="48"/>
        </w:rPr>
      </w:pPr>
      <w:r w:rsidRPr="001E1C4E">
        <w:rPr>
          <w:b/>
          <w:sz w:val="48"/>
          <w:szCs w:val="48"/>
        </w:rPr>
        <w:t>НАСТРОЙКА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>1) Включите зажигание.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>2) Не прилагая усилий, нажмите разогнутой скрепкой или проволокой на кнопку в отверстии по центру корпуса, при этом лампы указателей поворотов с обеих сторон включатся.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 xml:space="preserve">3) С той скоростью, с которой Вы планируете пользоваться переключателем для управления </w:t>
      </w:r>
      <w:proofErr w:type="spellStart"/>
      <w:r w:rsidRPr="001E1C4E">
        <w:rPr>
          <w:b/>
          <w:sz w:val="28"/>
          <w:szCs w:val="28"/>
        </w:rPr>
        <w:t>Mico</w:t>
      </w:r>
      <w:proofErr w:type="spellEnd"/>
      <w:r w:rsidRPr="001E1C4E">
        <w:rPr>
          <w:b/>
          <w:sz w:val="28"/>
          <w:szCs w:val="28"/>
        </w:rPr>
        <w:t>™</w:t>
      </w:r>
      <w:r w:rsidRPr="001E1C4E">
        <w:rPr>
          <w:sz w:val="28"/>
          <w:szCs w:val="28"/>
        </w:rPr>
        <w:t xml:space="preserve">, переведите его последовательно в противоположные положения. </w:t>
      </w:r>
      <w:proofErr w:type="gramStart"/>
      <w:r w:rsidRPr="001E1C4E">
        <w:rPr>
          <w:sz w:val="28"/>
          <w:szCs w:val="28"/>
        </w:rPr>
        <w:t>Например</w:t>
      </w:r>
      <w:proofErr w:type="gramEnd"/>
      <w:r w:rsidRPr="001E1C4E">
        <w:rPr>
          <w:sz w:val="28"/>
          <w:szCs w:val="28"/>
        </w:rPr>
        <w:t xml:space="preserve"> влево – вправо, или вправо-влево. При этом замигает соответствующий указатель поворотов – настройка завершена успешно. Если указатели поворота коротко мигнут 4 раза – повторите, начиная с п.2. По мере износа (загрязнения) переключателя, его характеристики могут поменяться, при этом необходимо произвести перенастройку.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 xml:space="preserve">4) Проверьте работу </w:t>
      </w:r>
      <w:proofErr w:type="spellStart"/>
      <w:r w:rsidRPr="001E1C4E">
        <w:rPr>
          <w:b/>
          <w:sz w:val="28"/>
          <w:szCs w:val="28"/>
        </w:rPr>
        <w:t>Mico</w:t>
      </w:r>
      <w:proofErr w:type="spellEnd"/>
      <w:r w:rsidRPr="001E1C4E">
        <w:rPr>
          <w:b/>
          <w:sz w:val="28"/>
          <w:szCs w:val="28"/>
        </w:rPr>
        <w:t>™</w:t>
      </w:r>
      <w:r w:rsidRPr="001E1C4E">
        <w:rPr>
          <w:sz w:val="28"/>
          <w:szCs w:val="28"/>
        </w:rPr>
        <w:t xml:space="preserve"> во всех режимах работы несколько раз. Если при какой-либо комбинации нужный режим не включается, или включается не всегда, повторите настройку ещё раз, передвигая рычажок несколько медленнее.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  <w:u w:val="single"/>
        </w:rPr>
        <w:t>Запрограммированная скорость движения переключателя является в дальнейшем минимально допустимой!</w:t>
      </w:r>
      <w:r w:rsidRPr="001E1C4E">
        <w:rPr>
          <w:sz w:val="28"/>
          <w:szCs w:val="28"/>
        </w:rPr>
        <w:t xml:space="preserve"> 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 xml:space="preserve">     Избегайте слишком быстрого движения рычажком во время настройки, т.к. в процессе реальной эксплуатации придётся это делать так же, или ещё быстрее, что может быть неудобно во время движения.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lastRenderedPageBreak/>
        <w:t xml:space="preserve">     Мотоциклистам следует учитывать так же фактор использования перчаток. При настройке </w:t>
      </w:r>
      <w:proofErr w:type="spellStart"/>
      <w:r w:rsidRPr="001E1C4E">
        <w:rPr>
          <w:b/>
          <w:sz w:val="28"/>
          <w:szCs w:val="28"/>
        </w:rPr>
        <w:t>Mico</w:t>
      </w:r>
      <w:proofErr w:type="spellEnd"/>
      <w:r w:rsidRPr="001E1C4E">
        <w:rPr>
          <w:b/>
          <w:sz w:val="28"/>
          <w:szCs w:val="28"/>
        </w:rPr>
        <w:t xml:space="preserve">™ </w:t>
      </w:r>
      <w:r w:rsidRPr="001E1C4E">
        <w:rPr>
          <w:sz w:val="28"/>
          <w:szCs w:val="28"/>
        </w:rPr>
        <w:t>желательно усесться на мотоцикл, и, заняв непринуждённую позу, в которой Вы обычно находитесь во время движения, провести настройку, не преминув при этом воспользоваться перчатками.</w:t>
      </w:r>
    </w:p>
    <w:p w:rsidR="001E1C4E" w:rsidRPr="001E1C4E" w:rsidRDefault="001E1C4E" w:rsidP="001E1C4E">
      <w:pPr>
        <w:jc w:val="both"/>
        <w:rPr>
          <w:sz w:val="28"/>
          <w:szCs w:val="28"/>
        </w:rPr>
      </w:pPr>
      <w:r w:rsidRPr="001E1C4E">
        <w:rPr>
          <w:sz w:val="28"/>
          <w:szCs w:val="28"/>
        </w:rPr>
        <w:t xml:space="preserve">     Избегайте так же слишком медленного движения рычажком во время настройки, так как это может сказаться на корректности момента загорания указателя поворота.</w:t>
      </w:r>
    </w:p>
    <w:p w:rsidR="001E1C4E" w:rsidRPr="001E1C4E" w:rsidRDefault="001E1C4E" w:rsidP="001E1C4E">
      <w:pPr>
        <w:jc w:val="center"/>
        <w:rPr>
          <w:b/>
          <w:sz w:val="28"/>
          <w:szCs w:val="28"/>
        </w:rPr>
      </w:pPr>
    </w:p>
    <w:p w:rsidR="001E1C4E" w:rsidRPr="001E1C4E" w:rsidRDefault="001E1C4E" w:rsidP="001E1C4E">
      <w:pPr>
        <w:jc w:val="center"/>
        <w:rPr>
          <w:b/>
          <w:sz w:val="28"/>
          <w:szCs w:val="28"/>
        </w:rPr>
      </w:pPr>
      <w:r w:rsidRPr="001E1C4E">
        <w:rPr>
          <w:b/>
          <w:sz w:val="28"/>
          <w:szCs w:val="28"/>
        </w:rPr>
        <w:t>ПЕРЕЧЕНЬ НЕИСПРАВНОСТЕЙ И ИХ УСТРАНЕНИЕ</w:t>
      </w:r>
    </w:p>
    <w:p w:rsidR="001E1C4E" w:rsidRPr="001E1C4E" w:rsidRDefault="001E1C4E" w:rsidP="001E1C4E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316"/>
      </w:tblGrid>
      <w:tr w:rsidR="001E1C4E" w:rsidRPr="001E1C4E" w:rsidTr="0036315D">
        <w:tc>
          <w:tcPr>
            <w:tcW w:w="2341" w:type="pct"/>
          </w:tcPr>
          <w:p w:rsidR="001E1C4E" w:rsidRPr="001E1C4E" w:rsidRDefault="001E1C4E" w:rsidP="0036315D">
            <w:pPr>
              <w:jc w:val="both"/>
              <w:rPr>
                <w:b/>
                <w:sz w:val="28"/>
                <w:szCs w:val="28"/>
              </w:rPr>
            </w:pPr>
            <w:r w:rsidRPr="001E1C4E">
              <w:rPr>
                <w:b/>
                <w:sz w:val="28"/>
                <w:szCs w:val="28"/>
              </w:rPr>
              <w:t>Неисправность</w:t>
            </w:r>
          </w:p>
        </w:tc>
        <w:tc>
          <w:tcPr>
            <w:tcW w:w="2659" w:type="pct"/>
          </w:tcPr>
          <w:p w:rsidR="001E1C4E" w:rsidRPr="001E1C4E" w:rsidRDefault="001E1C4E" w:rsidP="0036315D">
            <w:pPr>
              <w:jc w:val="both"/>
              <w:rPr>
                <w:b/>
                <w:sz w:val="28"/>
                <w:szCs w:val="28"/>
              </w:rPr>
            </w:pPr>
            <w:r w:rsidRPr="001E1C4E">
              <w:rPr>
                <w:b/>
                <w:sz w:val="28"/>
                <w:szCs w:val="28"/>
              </w:rPr>
              <w:t>Устранение</w:t>
            </w:r>
          </w:p>
        </w:tc>
      </w:tr>
      <w:tr w:rsidR="001E1C4E" w:rsidRPr="001E1C4E" w:rsidTr="0036315D">
        <w:tc>
          <w:tcPr>
            <w:tcW w:w="2341" w:type="pct"/>
            <w:vAlign w:val="center"/>
          </w:tcPr>
          <w:p w:rsidR="001E1C4E" w:rsidRPr="001E1C4E" w:rsidRDefault="001E1C4E" w:rsidP="0036315D">
            <w:pPr>
              <w:rPr>
                <w:sz w:val="28"/>
                <w:szCs w:val="28"/>
              </w:rPr>
            </w:pPr>
            <w:proofErr w:type="spellStart"/>
            <w:r w:rsidRPr="001E1C4E">
              <w:rPr>
                <w:b/>
                <w:sz w:val="28"/>
                <w:szCs w:val="28"/>
              </w:rPr>
              <w:t>Mico</w:t>
            </w:r>
            <w:proofErr w:type="spellEnd"/>
            <w:r w:rsidRPr="001E1C4E">
              <w:rPr>
                <w:b/>
                <w:sz w:val="28"/>
                <w:szCs w:val="28"/>
              </w:rPr>
              <w:t>™</w:t>
            </w:r>
            <w:r w:rsidRPr="001E1C4E">
              <w:rPr>
                <w:sz w:val="28"/>
                <w:szCs w:val="28"/>
              </w:rPr>
              <w:t xml:space="preserve"> не работает</w:t>
            </w:r>
          </w:p>
        </w:tc>
        <w:tc>
          <w:tcPr>
            <w:tcW w:w="2659" w:type="pct"/>
            <w:vAlign w:val="center"/>
          </w:tcPr>
          <w:p w:rsidR="001E1C4E" w:rsidRPr="001E1C4E" w:rsidRDefault="001E1C4E" w:rsidP="0036315D">
            <w:pPr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Проверьте питание и правильность подключения</w:t>
            </w:r>
          </w:p>
        </w:tc>
      </w:tr>
      <w:tr w:rsidR="001E1C4E" w:rsidRPr="001E1C4E" w:rsidTr="0036315D">
        <w:trPr>
          <w:trHeight w:val="750"/>
        </w:trPr>
        <w:tc>
          <w:tcPr>
            <w:tcW w:w="2341" w:type="pct"/>
            <w:vAlign w:val="center"/>
          </w:tcPr>
          <w:p w:rsidR="001E1C4E" w:rsidRPr="001E1C4E" w:rsidRDefault="001E1C4E" w:rsidP="0036315D">
            <w:pPr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Не включается какой-либо режим</w:t>
            </w:r>
          </w:p>
        </w:tc>
        <w:tc>
          <w:tcPr>
            <w:tcW w:w="2659" w:type="pct"/>
            <w:vAlign w:val="center"/>
          </w:tcPr>
          <w:p w:rsidR="001E1C4E" w:rsidRPr="001E1C4E" w:rsidRDefault="001E1C4E" w:rsidP="001E1C4E">
            <w:pPr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Свойства переключателя поменялись ввиду износа или загрязнения. Почистите контакты переключателя</w:t>
            </w:r>
            <w:r>
              <w:rPr>
                <w:sz w:val="28"/>
                <w:szCs w:val="28"/>
              </w:rPr>
              <w:t xml:space="preserve"> и (или)</w:t>
            </w:r>
            <w:r w:rsidRPr="001E1C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E1C4E">
              <w:rPr>
                <w:sz w:val="28"/>
                <w:szCs w:val="28"/>
              </w:rPr>
              <w:t>роведите настройку.</w:t>
            </w:r>
          </w:p>
        </w:tc>
      </w:tr>
      <w:tr w:rsidR="001E1C4E" w:rsidRPr="001E1C4E" w:rsidTr="0036315D">
        <w:trPr>
          <w:trHeight w:val="180"/>
        </w:trPr>
        <w:tc>
          <w:tcPr>
            <w:tcW w:w="2341" w:type="pct"/>
            <w:vAlign w:val="center"/>
          </w:tcPr>
          <w:p w:rsidR="001E1C4E" w:rsidRPr="001E1C4E" w:rsidRDefault="001E1C4E" w:rsidP="0036315D">
            <w:pPr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Другие неисправности</w:t>
            </w:r>
          </w:p>
        </w:tc>
        <w:tc>
          <w:tcPr>
            <w:tcW w:w="2659" w:type="pct"/>
            <w:vAlign w:val="center"/>
          </w:tcPr>
          <w:p w:rsidR="001E1C4E" w:rsidRPr="001E1C4E" w:rsidRDefault="001E1C4E" w:rsidP="0036315D">
            <w:pPr>
              <w:rPr>
                <w:sz w:val="28"/>
                <w:szCs w:val="28"/>
              </w:rPr>
            </w:pPr>
            <w:r w:rsidRPr="001E1C4E">
              <w:rPr>
                <w:sz w:val="28"/>
                <w:szCs w:val="28"/>
              </w:rPr>
              <w:t>Свяжитесь с сервисной службой.</w:t>
            </w:r>
          </w:p>
        </w:tc>
      </w:tr>
    </w:tbl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Default="001E1C4E" w:rsidP="001E1C4E">
      <w:pPr>
        <w:rPr>
          <w:sz w:val="28"/>
          <w:szCs w:val="28"/>
        </w:rPr>
      </w:pPr>
    </w:p>
    <w:p w:rsidR="001E1C4E" w:rsidRPr="00936D2E" w:rsidRDefault="00936D2E" w:rsidP="00936D2E">
      <w:pPr>
        <w:jc w:val="center"/>
        <w:rPr>
          <w:b/>
          <w:sz w:val="48"/>
          <w:szCs w:val="48"/>
        </w:rPr>
      </w:pPr>
      <w:r w:rsidRPr="00936D2E">
        <w:rPr>
          <w:b/>
          <w:sz w:val="48"/>
          <w:szCs w:val="48"/>
        </w:rPr>
        <w:lastRenderedPageBreak/>
        <w:t>СХЕМА УСТАНОВКИ</w:t>
      </w:r>
    </w:p>
    <w:p w:rsidR="001E1C4E" w:rsidRDefault="001E1C4E" w:rsidP="001E1C4E">
      <w:pPr>
        <w:rPr>
          <w:sz w:val="28"/>
          <w:szCs w:val="28"/>
        </w:rPr>
      </w:pPr>
    </w:p>
    <w:p w:rsidR="001E1C4E" w:rsidRPr="001E1C4E" w:rsidRDefault="001E1C4E" w:rsidP="001E1C4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CA1E3C8" wp14:editId="19AC5A33">
            <wp:extent cx="8559282" cy="6063229"/>
            <wp:effectExtent l="0" t="9207" r="4127" b="4128"/>
            <wp:docPr id="4" name="Рисунок 4" descr="F:\Электроника\Устройства\Мои проекты\Поворотники-стробоскопы v5\в инструкц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Электроника\Устройства\Мои проекты\Поворотники-стробоскопы v5\в инструкцию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69234" cy="607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C4E" w:rsidRPr="001E1C4E" w:rsidSect="001E1C4E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0D" w:rsidRDefault="007B290D" w:rsidP="00A563C3">
      <w:r>
        <w:separator/>
      </w:r>
    </w:p>
  </w:endnote>
  <w:endnote w:type="continuationSeparator" w:id="0">
    <w:p w:rsidR="007B290D" w:rsidRDefault="007B290D" w:rsidP="00A5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C3" w:rsidRPr="00A563C3" w:rsidRDefault="00A563C3">
    <w:pPr>
      <w:pStyle w:val="a7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35726C" wp14:editId="1E739073">
          <wp:simplePos x="0" y="0"/>
          <wp:positionH relativeFrom="column">
            <wp:posOffset>2576119</wp:posOffset>
          </wp:positionH>
          <wp:positionV relativeFrom="paragraph">
            <wp:posOffset>-30480</wp:posOffset>
          </wp:positionV>
          <wp:extent cx="841248" cy="390561"/>
          <wp:effectExtent l="0" t="0" r="0" b="0"/>
          <wp:wrapNone/>
          <wp:docPr id="5" name="Рисунок 5" descr="F:\Электроника\Устройства\Мои проекты\Поворотники-стробоскопы v5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Электроника\Устройства\Мои проекты\Поворотники-стробоскопы v5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390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D21B93" w:rsidRPr="006B16D3">
        <w:rPr>
          <w:rStyle w:val="a9"/>
          <w:lang w:val="en-US"/>
        </w:rPr>
        <w:t>motomico@mail.ru</w:t>
      </w:r>
    </w:hyperlink>
    <w:r>
      <w:rPr>
        <w:lang w:val="en-US"/>
      </w:rPr>
      <w:t xml:space="preserve">                                                                </w:t>
    </w:r>
    <w:r w:rsidR="00D21B93">
      <w:rPr>
        <w:lang w:val="en-US"/>
      </w:rPr>
      <w:t xml:space="preserve">                             </w:t>
    </w:r>
    <w:r>
      <w:rPr>
        <w:lang w:val="en-US"/>
      </w:rPr>
      <w:t xml:space="preserve">          </w:t>
    </w:r>
    <w:hyperlink r:id="rId3" w:history="1">
      <w:r w:rsidRPr="00A563C3">
        <w:rPr>
          <w:rStyle w:val="a9"/>
          <w:lang w:val="en-US"/>
        </w:rPr>
        <w:t>m</w:t>
      </w:r>
      <w:r w:rsidR="00D21B93">
        <w:rPr>
          <w:rStyle w:val="a9"/>
          <w:lang w:val="en-US"/>
        </w:rPr>
        <w:t>otomico</w:t>
      </w:r>
      <w:r w:rsidRPr="00A563C3">
        <w:rPr>
          <w:rStyle w:val="a9"/>
          <w:lang w:val="en-US"/>
        </w:rPr>
        <w:t>.</w:t>
      </w:r>
      <w:r w:rsidR="00D21B93">
        <w:rPr>
          <w:rStyle w:val="a9"/>
          <w:lang w:val="en-US"/>
        </w:rPr>
        <w:t>okis</w:t>
      </w:r>
      <w:r w:rsidRPr="00A563C3">
        <w:rPr>
          <w:rStyle w:val="a9"/>
          <w:lang w:val="en-US"/>
        </w:rPr>
        <w:t>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0D" w:rsidRDefault="007B290D" w:rsidP="00A563C3">
      <w:r>
        <w:separator/>
      </w:r>
    </w:p>
  </w:footnote>
  <w:footnote w:type="continuationSeparator" w:id="0">
    <w:p w:rsidR="007B290D" w:rsidRDefault="007B290D" w:rsidP="00A5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2D7"/>
    <w:multiLevelType w:val="hybridMultilevel"/>
    <w:tmpl w:val="182A4E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7677C"/>
    <w:multiLevelType w:val="hybridMultilevel"/>
    <w:tmpl w:val="F146A5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28"/>
    <w:rsid w:val="000F5BBD"/>
    <w:rsid w:val="001E1C4E"/>
    <w:rsid w:val="007B290D"/>
    <w:rsid w:val="00936D2E"/>
    <w:rsid w:val="00A37980"/>
    <w:rsid w:val="00A563C3"/>
    <w:rsid w:val="00BA7428"/>
    <w:rsid w:val="00D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4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C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3C3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6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3C3"/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A56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4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C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3C3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6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3C3"/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A56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icomoto.nethouse.ru" TargetMode="External"/><Relationship Id="rId2" Type="http://schemas.openxmlformats.org/officeDocument/2006/relationships/hyperlink" Target="mailto:motomico@mail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2015-11-27T15:14:00Z</cp:lastPrinted>
  <dcterms:created xsi:type="dcterms:W3CDTF">2015-11-25T07:26:00Z</dcterms:created>
  <dcterms:modified xsi:type="dcterms:W3CDTF">2015-11-27T15:19:00Z</dcterms:modified>
</cp:coreProperties>
</file>